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54D" w:rsidRPr="004B2B49" w:rsidRDefault="0070487D" w:rsidP="00927E47">
      <w:pPr>
        <w:pStyle w:val="Head"/>
        <w:suppressAutoHyphens/>
        <w:rPr>
          <w:rFonts w:ascii="Helvetica" w:hAnsi="Helvetica"/>
        </w:rPr>
      </w:pPr>
      <w:r w:rsidRPr="004B2B49">
        <w:rPr>
          <w:rFonts w:ascii="Helvetica" w:hAnsi="Helvetica"/>
        </w:rPr>
        <w:t>Training Syllabus to Instruct</w:t>
      </w:r>
      <w:r w:rsidR="00005096">
        <w:rPr>
          <w:rFonts w:ascii="Helvetica" w:hAnsi="Helvetica"/>
        </w:rPr>
        <w:t xml:space="preserve"> Bus Technicians</w:t>
      </w:r>
      <w:r w:rsidRPr="004B2B49">
        <w:rPr>
          <w:rFonts w:ascii="Helvetica" w:hAnsi="Helvetica"/>
        </w:rPr>
        <w:br/>
      </w:r>
      <w:r w:rsidR="00005096">
        <w:rPr>
          <w:rFonts w:ascii="Helvetica" w:hAnsi="Helvetica"/>
        </w:rPr>
        <w:t xml:space="preserve">on </w:t>
      </w:r>
      <w:r w:rsidR="00091456">
        <w:rPr>
          <w:rFonts w:ascii="Helvetica" w:hAnsi="Helvetica"/>
        </w:rPr>
        <w:t>Hybrid Drive Systems Operations, Maintenance and Troubleshooting</w:t>
      </w:r>
    </w:p>
    <w:p w:rsidR="004C4AA2" w:rsidRPr="004B2B49" w:rsidRDefault="004C4AA2" w:rsidP="00927E47">
      <w:pPr>
        <w:pStyle w:val="BodyText"/>
        <w:rPr>
          <w:rFonts w:ascii="Helvetica" w:hAnsi="Helvetica"/>
        </w:rPr>
      </w:pPr>
      <w:r w:rsidRPr="004B2B49">
        <w:rPr>
          <w:rStyle w:val="Bodyboldlead-in"/>
          <w:rFonts w:ascii="Helvetica" w:hAnsi="Helvetica"/>
        </w:rPr>
        <w:t>Abstract:</w:t>
      </w:r>
      <w:r w:rsidRPr="004B2B49">
        <w:rPr>
          <w:rFonts w:ascii="Helvetica" w:hAnsi="Helvetica"/>
        </w:rPr>
        <w:t xml:space="preserve"> </w:t>
      </w:r>
      <w:r w:rsidR="0070487D" w:rsidRPr="004B2B49">
        <w:rPr>
          <w:rFonts w:ascii="Helvetica" w:hAnsi="Helvetica"/>
        </w:rPr>
        <w:t xml:space="preserve">This </w:t>
      </w:r>
      <w:r w:rsidR="0070487D" w:rsidRPr="004B2B49">
        <w:rPr>
          <w:rFonts w:ascii="Helvetica" w:hAnsi="Helvetica"/>
          <w:i/>
        </w:rPr>
        <w:t>Recommended Practice</w:t>
      </w:r>
      <w:r w:rsidR="0070487D" w:rsidRPr="004B2B49">
        <w:rPr>
          <w:rFonts w:ascii="Helvetica" w:hAnsi="Helvetica"/>
        </w:rPr>
        <w:t xml:space="preserve"> provides guidelines for establishing a standardized bus maintenance training program related to </w:t>
      </w:r>
      <w:r w:rsidR="00005096">
        <w:rPr>
          <w:rFonts w:ascii="Helvetica" w:hAnsi="Helvetica"/>
        </w:rPr>
        <w:t xml:space="preserve">the </w:t>
      </w:r>
      <w:r w:rsidR="00091456">
        <w:rPr>
          <w:rFonts w:ascii="Helvetica" w:hAnsi="Helvetica"/>
        </w:rPr>
        <w:t xml:space="preserve">theory of operation, </w:t>
      </w:r>
      <w:r w:rsidR="00005096">
        <w:rPr>
          <w:rFonts w:ascii="Helvetica" w:hAnsi="Helvetica"/>
        </w:rPr>
        <w:t xml:space="preserve">maintenance and troubleshooting of </w:t>
      </w:r>
      <w:r w:rsidR="00091456">
        <w:rPr>
          <w:rFonts w:ascii="Helvetica" w:hAnsi="Helvetica"/>
        </w:rPr>
        <w:t>bus hybrid drive transmissions and related equipment</w:t>
      </w:r>
      <w:r w:rsidR="00005096">
        <w:rPr>
          <w:rFonts w:ascii="Helvetica" w:hAnsi="Helvetica"/>
        </w:rPr>
        <w:t>.</w:t>
      </w:r>
    </w:p>
    <w:p w:rsidR="004C4AA2" w:rsidRPr="00005096" w:rsidRDefault="004C4AA2" w:rsidP="00665E86">
      <w:pPr>
        <w:pStyle w:val="BodyText"/>
        <w:rPr>
          <w:rFonts w:ascii="Helvetica" w:hAnsi="Helvetica"/>
        </w:rPr>
      </w:pPr>
      <w:r w:rsidRPr="004B2B49">
        <w:rPr>
          <w:rStyle w:val="Bodyboldlead-in"/>
          <w:rFonts w:ascii="Helvetica" w:hAnsi="Helvetica"/>
        </w:rPr>
        <w:t>Keywords:</w:t>
      </w:r>
      <w:r w:rsidR="00C83B31">
        <w:rPr>
          <w:rStyle w:val="Bodyboldlead-in"/>
          <w:rFonts w:ascii="Helvetica" w:hAnsi="Helvetica"/>
        </w:rPr>
        <w:t xml:space="preserve"> </w:t>
      </w:r>
      <w:r w:rsidR="00C83B31">
        <w:rPr>
          <w:rFonts w:ascii="Helvetica" w:hAnsi="Helvetica"/>
        </w:rPr>
        <w:t>Hybrid Drive System, ESS, DPIM, AC Induction motor, regenerative braking, Allison DOC</w:t>
      </w:r>
    </w:p>
    <w:p w:rsidR="00927E47" w:rsidRPr="004B2B49" w:rsidRDefault="004C4AA2" w:rsidP="00927E47">
      <w:pPr>
        <w:pStyle w:val="BodyText"/>
        <w:rPr>
          <w:rFonts w:ascii="Helvetica" w:hAnsi="Helvetica"/>
        </w:rPr>
      </w:pPr>
      <w:r w:rsidRPr="004B2B49">
        <w:rPr>
          <w:rStyle w:val="Bodyboldlead-in"/>
          <w:rFonts w:ascii="Helvetica" w:hAnsi="Helvetica"/>
        </w:rPr>
        <w:t>Summary:</w:t>
      </w:r>
      <w:r w:rsidRPr="004B2B49">
        <w:rPr>
          <w:rFonts w:ascii="Helvetica" w:hAnsi="Helvetica"/>
        </w:rPr>
        <w:t xml:space="preserve"> </w:t>
      </w:r>
      <w:r w:rsidR="0070487D" w:rsidRPr="004B2B49">
        <w:rPr>
          <w:rFonts w:ascii="Helvetica" w:hAnsi="Helvetica"/>
        </w:rPr>
        <w:t xml:space="preserve">This </w:t>
      </w:r>
      <w:r w:rsidR="0070487D" w:rsidRPr="004B2B49">
        <w:rPr>
          <w:rFonts w:ascii="Helvetica" w:hAnsi="Helvetica"/>
          <w:i/>
        </w:rPr>
        <w:t>Recommended Practice</w:t>
      </w:r>
      <w:r w:rsidR="0070487D" w:rsidRPr="004B2B49">
        <w:rPr>
          <w:rFonts w:ascii="Helvetica" w:hAnsi="Helvetica"/>
        </w:rPr>
        <w:t xml:space="preserve"> provides transit bus maintenance training and transit bus maintenance departments with typical information to evaluate, develop or enhance current training programs for the diagnosis, repair and maintenance of transit bus </w:t>
      </w:r>
      <w:r w:rsidR="00091456">
        <w:rPr>
          <w:rFonts w:ascii="Helvetica" w:hAnsi="Helvetica"/>
        </w:rPr>
        <w:t>hybrid drive systems</w:t>
      </w:r>
      <w:r w:rsidR="0070487D" w:rsidRPr="004B2B49">
        <w:rPr>
          <w:rFonts w:ascii="Helvetica" w:hAnsi="Helvetica"/>
        </w:rPr>
        <w:t xml:space="preserve">. Individual operating agencies should modify these guidelines to </w:t>
      </w:r>
      <w:r w:rsidR="008652A1">
        <w:rPr>
          <w:rFonts w:ascii="Helvetica" w:hAnsi="Helvetica"/>
        </w:rPr>
        <w:t xml:space="preserve">specifically teach the coach and </w:t>
      </w:r>
      <w:r w:rsidR="00091456">
        <w:rPr>
          <w:rFonts w:ascii="Helvetica" w:hAnsi="Helvetica"/>
        </w:rPr>
        <w:t>transmission</w:t>
      </w:r>
      <w:r w:rsidR="008652A1">
        <w:rPr>
          <w:rFonts w:ascii="Helvetica" w:hAnsi="Helvetica"/>
        </w:rPr>
        <w:t xml:space="preserve"> manufacturers and modes of operation on their local equipment.</w:t>
      </w:r>
      <w:r w:rsidR="00091456">
        <w:rPr>
          <w:rFonts w:ascii="Helvetica" w:hAnsi="Helvetica"/>
        </w:rPr>
        <w:t xml:space="preserve"> The training assumes prerequisite knowledge in several areas of </w:t>
      </w:r>
      <w:r w:rsidR="00091456" w:rsidRPr="00091456">
        <w:rPr>
          <w:rFonts w:ascii="Helvetica" w:hAnsi="Helvetica"/>
        </w:rPr>
        <w:t>Engine, Engine Diagnostics, Trans / Drive Train, and Electrical Electronics Training Standards through level 300</w:t>
      </w:r>
      <w:r w:rsidR="00091456">
        <w:rPr>
          <w:rFonts w:ascii="Helvetica" w:hAnsi="Helvetica"/>
        </w:rPr>
        <w:t>.</w:t>
      </w:r>
    </w:p>
    <w:p w:rsidR="00B72BEB" w:rsidRPr="004B2B49" w:rsidRDefault="004C4AA2" w:rsidP="00665E86">
      <w:pPr>
        <w:pStyle w:val="BodyText"/>
        <w:rPr>
          <w:rFonts w:ascii="Helvetica" w:hAnsi="Helvetica"/>
        </w:rPr>
      </w:pPr>
      <w:r w:rsidRPr="004B2B49">
        <w:rPr>
          <w:rStyle w:val="Bodyboldlead-in"/>
          <w:rFonts w:ascii="Helvetica" w:hAnsi="Helvetica"/>
        </w:rPr>
        <w:t>Scope and purpose:</w:t>
      </w:r>
      <w:r w:rsidRPr="004B2B49">
        <w:rPr>
          <w:rFonts w:ascii="Helvetica" w:hAnsi="Helvetica"/>
        </w:rPr>
        <w:t xml:space="preserve"> </w:t>
      </w:r>
      <w:r w:rsidR="004348E0" w:rsidRPr="004B2B49">
        <w:rPr>
          <w:rFonts w:ascii="Helvetica" w:hAnsi="Helvetica"/>
        </w:rPr>
        <w:t xml:space="preserve">This </w:t>
      </w:r>
      <w:r w:rsidR="004348E0" w:rsidRPr="004B2B49">
        <w:rPr>
          <w:rFonts w:ascii="Helvetica" w:hAnsi="Helvetica"/>
          <w:i/>
        </w:rPr>
        <w:t>Recommended Practice</w:t>
      </w:r>
      <w:r w:rsidR="004348E0" w:rsidRPr="004B2B49">
        <w:rPr>
          <w:rFonts w:ascii="Helvetica" w:hAnsi="Helvetica"/>
        </w:rPr>
        <w:t xml:space="preserve"> reflects the consensus of the APTA Bus Standards Program members in conjunction with transit labor organizations, including ATU and TWU, on the subject material, manuals and textbooks, test equipment, methods and procedures that have provided the best performance record based on the experiences of those present and participating in meetings of the program task forces and working groups. APTA recommends the use of this document by organizations that have a training department or conduct training for the maintenance of transit buses, organizations that contract with others for transit bus maintenance training, and organizations that influence how training for transit bus maintenance is </w:t>
      </w:r>
      <w:r w:rsidR="00EB3561" w:rsidRPr="004B2B49">
        <w:rPr>
          <w:rFonts w:ascii="Helvetica" w:hAnsi="Helvetica"/>
        </w:rPr>
        <w:t>conducted.</w:t>
      </w:r>
    </w:p>
    <w:p w:rsidR="002073C4" w:rsidRPr="004B2B49" w:rsidRDefault="00B72BEB" w:rsidP="00925DB3">
      <w:pPr>
        <w:ind w:left="3240"/>
        <w:rPr>
          <w:rFonts w:ascii="Helvetica" w:hAnsi="Helvetica"/>
          <w:sz w:val="36"/>
          <w:szCs w:val="36"/>
        </w:rPr>
      </w:pPr>
      <w:r w:rsidRPr="004B2B49">
        <w:rPr>
          <w:rFonts w:ascii="Helvetica" w:hAnsi="Helvetica"/>
        </w:rPr>
        <w:br w:type="page"/>
      </w:r>
      <w:r w:rsidR="006B66B1">
        <w:rPr>
          <w:rFonts w:ascii="Helvetica" w:hAnsi="Helvetica"/>
          <w:b/>
          <w:noProof/>
          <w:sz w:val="36"/>
          <w:szCs w:val="36"/>
        </w:rPr>
        <w:lastRenderedPageBreak/>
        <w:drawing>
          <wp:anchor distT="36576" distB="36576" distL="36576" distR="36576" simplePos="0" relativeHeight="251657728" behindDoc="1" locked="0" layoutInCell="1" allowOverlap="1">
            <wp:simplePos x="0" y="0"/>
            <wp:positionH relativeFrom="column">
              <wp:posOffset>-4445</wp:posOffset>
            </wp:positionH>
            <wp:positionV relativeFrom="paragraph">
              <wp:posOffset>-43815</wp:posOffset>
            </wp:positionV>
            <wp:extent cx="1828800" cy="880110"/>
            <wp:effectExtent l="19050" t="0" r="0" b="0"/>
            <wp:wrapNone/>
            <wp:docPr id="1" name="Picture 3" descr="Standa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ndards logo"/>
                    <pic:cNvPicPr>
                      <a:picLocks noChangeAspect="1" noChangeArrowheads="1"/>
                    </pic:cNvPicPr>
                  </pic:nvPicPr>
                  <pic:blipFill>
                    <a:blip r:embed="rId8" cstate="print"/>
                    <a:srcRect b="3751"/>
                    <a:stretch>
                      <a:fillRect/>
                    </a:stretch>
                  </pic:blipFill>
                  <pic:spPr bwMode="auto">
                    <a:xfrm>
                      <a:off x="0" y="0"/>
                      <a:ext cx="1828800" cy="880110"/>
                    </a:xfrm>
                    <a:prstGeom prst="rect">
                      <a:avLst/>
                    </a:prstGeom>
                    <a:noFill/>
                    <a:ln w="9525" algn="in">
                      <a:noFill/>
                      <a:miter lim="800000"/>
                      <a:headEnd/>
                      <a:tailEnd/>
                    </a:ln>
                    <a:effectLst/>
                  </pic:spPr>
                </pic:pic>
              </a:graphicData>
            </a:graphic>
          </wp:anchor>
        </w:drawing>
      </w:r>
      <w:r w:rsidR="002E5987" w:rsidRPr="004B2B49">
        <w:rPr>
          <w:rFonts w:ascii="Helvetica" w:hAnsi="Helvetica"/>
          <w:sz w:val="36"/>
          <w:szCs w:val="36"/>
        </w:rPr>
        <w:t xml:space="preserve">Contents </w:t>
      </w:r>
      <w:r w:rsidR="0050349B" w:rsidRPr="0050349B">
        <w:rPr>
          <w:rStyle w:val="Bodyboldlead-in"/>
          <w:rFonts w:ascii="Helvetica" w:hAnsi="Helvetica"/>
          <w:sz w:val="36"/>
        </w:rPr>
        <w:pict>
          <v:line id="_x0000_s1029" style="position:absolute;left:0;text-align:left;z-index:251658752;mso-wrap-distance-left:2.88pt;mso-wrap-distance-top:2.88pt;mso-wrap-distance-right:2.88pt;mso-wrap-distance-bottom:2.88pt;mso-position-horizontal-relative:text;mso-position-vertical-relative:margin" from="150.25pt,2.15pt" to="150.25pt,664.5pt" strokecolor="#4d4f53" strokeweight="1pt" o:cliptowrap="t">
            <v:stroke color2="#ced5dd">
              <o:left v:ext="view" color2="#ced5dd"/>
              <o:top v:ext="view" color2="#ced5dd"/>
              <o:right v:ext="view" color2="#ced5dd"/>
              <o:bottom v:ext="view" color2="#ced5dd"/>
              <o:column v:ext="view" color2="#ced5dd"/>
            </v:stroke>
            <v:shadow color="#d5d6d2"/>
            <w10:wrap anchory="margin"/>
          </v:line>
        </w:pict>
      </w:r>
      <w:r w:rsidR="0050349B" w:rsidRPr="0050349B">
        <w:rPr>
          <w:rStyle w:val="Bodyboldlead-in"/>
          <w:rFonts w:ascii="Helvetica" w:hAnsi="Helvetica"/>
          <w:sz w:val="36"/>
        </w:rPr>
        <w:pict>
          <v:shapetype id="_x0000_t202" coordsize="21600,21600" o:spt="202" path="m,l,21600r21600,l21600,xe">
            <v:stroke joinstyle="miter"/>
            <v:path gradientshapeok="t" o:connecttype="rect"/>
          </v:shapetype>
          <v:shape id="_x0000_s1026" type="#_x0000_t202" style="position:absolute;left:0;text-align:left;margin-left:0;margin-top:0;width:148.4pt;height:656.35pt;z-index:-251659776;mso-position-horizontal:left;mso-position-horizontal-relative:margin;mso-position-vertical:top;mso-position-vertical-relative:margin" wrapcoords="-109 0 -109 21576 21600 21576 21600 0 -109 0" stroked="f">
            <v:textbox style="mso-next-textbox:#_x0000_s1026">
              <w:txbxContent>
                <w:p w:rsidR="00045CF6" w:rsidRDefault="00045CF6"/>
                <w:p w:rsidR="00045CF6" w:rsidRDefault="00045CF6"/>
                <w:p w:rsidR="00045CF6" w:rsidRDefault="00045CF6"/>
                <w:p w:rsidR="00045CF6" w:rsidRDefault="00045CF6"/>
                <w:p w:rsidR="00045CF6" w:rsidRDefault="00045CF6"/>
                <w:p w:rsidR="00045CF6" w:rsidRDefault="00045CF6"/>
                <w:p w:rsidR="00045CF6" w:rsidRPr="00665E86" w:rsidRDefault="00045CF6" w:rsidP="004E1B8C">
                  <w:pPr>
                    <w:pStyle w:val="Participantsheader"/>
                    <w:rPr>
                      <w:b w:val="0"/>
                    </w:rPr>
                  </w:pPr>
                  <w:r w:rsidRPr="00665E86">
                    <w:rPr>
                      <w:b w:val="0"/>
                    </w:rPr>
                    <w:t>Participants</w:t>
                  </w:r>
                </w:p>
                <w:p w:rsidR="00045CF6" w:rsidRPr="00302E60" w:rsidRDefault="00045CF6" w:rsidP="00302E60">
                  <w:pPr>
                    <w:pStyle w:val="BodyText"/>
                    <w:widowControl w:val="0"/>
                    <w:spacing w:after="120"/>
                    <w:rPr>
                      <w:rFonts w:ascii="Formata Condensed" w:hAnsi="Formata Condensed"/>
                      <w:sz w:val="18"/>
                      <w:szCs w:val="18"/>
                    </w:rPr>
                  </w:pPr>
                  <w:r w:rsidRPr="00302E60">
                    <w:rPr>
                      <w:rFonts w:ascii="Formata Condensed" w:hAnsi="Formata Condensed"/>
                      <w:sz w:val="18"/>
                      <w:szCs w:val="18"/>
                    </w:rPr>
                    <w:t>The American Public Transportation Association greatly appreciates the contributions of</w:t>
                  </w:r>
                  <w:r>
                    <w:rPr>
                      <w:rFonts w:ascii="Formata Condensed" w:hAnsi="Formata Condensed"/>
                      <w:sz w:val="18"/>
                      <w:szCs w:val="18"/>
                    </w:rPr>
                    <w:t xml:space="preserve"> the </w:t>
                  </w:r>
                  <w:r w:rsidRPr="0070487D">
                    <w:rPr>
                      <w:rStyle w:val="Bodyboldlead-in"/>
                      <w:sz w:val="18"/>
                      <w:szCs w:val="18"/>
                    </w:rPr>
                    <w:t>Bus Maintenance Training Working Group</w:t>
                  </w:r>
                  <w:r w:rsidRPr="00302E60">
                    <w:rPr>
                      <w:rFonts w:ascii="Formata Condensed" w:hAnsi="Formata Condensed"/>
                      <w:sz w:val="18"/>
                      <w:szCs w:val="18"/>
                    </w:rPr>
                    <w:t xml:space="preserve">, </w:t>
                  </w:r>
                  <w:r>
                    <w:rPr>
                      <w:rFonts w:ascii="Formata Condensed" w:hAnsi="Formata Condensed"/>
                      <w:sz w:val="18"/>
                      <w:szCs w:val="18"/>
                    </w:rPr>
                    <w:t xml:space="preserve">which </w:t>
                  </w:r>
                  <w:r w:rsidRPr="00302E60">
                    <w:rPr>
                      <w:rFonts w:ascii="Formata Condensed" w:hAnsi="Formata Condensed"/>
                      <w:sz w:val="18"/>
                      <w:szCs w:val="18"/>
                    </w:rPr>
                    <w:t xml:space="preserve">provided the primary effort in the drafting of this </w:t>
                  </w:r>
                  <w:r w:rsidRPr="0029404C">
                    <w:rPr>
                      <w:rFonts w:ascii="Formata Condensed" w:hAnsi="Formata Condensed"/>
                      <w:i/>
                      <w:sz w:val="18"/>
                      <w:szCs w:val="18"/>
                    </w:rPr>
                    <w:t>Recommended Practice</w:t>
                  </w:r>
                  <w:r w:rsidRPr="00302E60">
                    <w:rPr>
                      <w:rFonts w:ascii="Formata Condensed" w:hAnsi="Formata Condensed"/>
                      <w:sz w:val="18"/>
                      <w:szCs w:val="18"/>
                    </w:rPr>
                    <w:t xml:space="preserve">. </w:t>
                  </w:r>
                </w:p>
                <w:p w:rsidR="00045CF6" w:rsidRDefault="00045CF6" w:rsidP="00302E60">
                  <w:pPr>
                    <w:pStyle w:val="Participantstext"/>
                  </w:pPr>
                  <w:r w:rsidRPr="00302E60">
                    <w:t xml:space="preserve">At the time this standard was completed, the </w:t>
                  </w:r>
                  <w:r>
                    <w:t>working group</w:t>
                  </w:r>
                  <w:r w:rsidRPr="002E5987">
                    <w:t xml:space="preserve"> included the following members:</w:t>
                  </w:r>
                </w:p>
                <w:p w:rsidR="00045CF6" w:rsidRPr="002E5987" w:rsidRDefault="00045CF6" w:rsidP="00302E60">
                  <w:pPr>
                    <w:pStyle w:val="Participantstext"/>
                  </w:pPr>
                </w:p>
                <w:p w:rsidR="00045CF6" w:rsidRPr="007F794C" w:rsidRDefault="00045CF6" w:rsidP="00BC178A">
                  <w:pPr>
                    <w:pStyle w:val="Participantsnames"/>
                    <w:ind w:left="0"/>
                  </w:pPr>
                  <w:r>
                    <w:rPr>
                      <w:bCs/>
                    </w:rPr>
                    <w:t>Co-</w:t>
                  </w:r>
                  <w:r w:rsidRPr="007F794C">
                    <w:t>Chair</w:t>
                  </w:r>
                  <w:r>
                    <w:t>-Bob Hykaway ATU</w:t>
                  </w:r>
                </w:p>
                <w:p w:rsidR="00045CF6" w:rsidRDefault="00045CF6" w:rsidP="00BC178A">
                  <w:pPr>
                    <w:pStyle w:val="Participantsnames"/>
                    <w:spacing w:after="60"/>
                    <w:ind w:left="0"/>
                  </w:pPr>
                  <w:r>
                    <w:rPr>
                      <w:bCs/>
                    </w:rPr>
                    <w:t>Co-</w:t>
                  </w:r>
                  <w:r>
                    <w:t xml:space="preserve">Chair-Dennis Cristofaro CTA      </w:t>
                  </w:r>
                  <w:r w:rsidRPr="007F794C">
                    <w:t>Edward</w:t>
                  </w:r>
                  <w:r>
                    <w:t xml:space="preserve"> </w:t>
                  </w:r>
                  <w:r w:rsidRPr="007F794C">
                    <w:t>Owens</w:t>
                  </w:r>
                  <w:r>
                    <w:t xml:space="preserve">-TWU Local 234       Dan Engelkes-Rockford MT             Robert Romaine - TWU                   Hector Ramirez –TWU Local 100     John Burke - TWU Local 100           Jack Clark – TLC                             Darryl Desjarlais-New Flyer Ind.      Mark Dalton-King Co Metro               David Gerber – ATU Local 85          Tony Pilewski – ATU Local 85         Donald Davis-Metro Minn-St Paul  John Webster – ATU Local 382       James Lindsey-  ATU Local 1277    Jeff Hunt – ATU Local 757               Joe Seitz-Maryland Transit    </w:t>
                  </w:r>
                </w:p>
                <w:p w:rsidR="00045CF6" w:rsidRDefault="00045CF6" w:rsidP="00BC178A">
                  <w:pPr>
                    <w:pStyle w:val="Participantsnames"/>
                    <w:spacing w:after="60"/>
                    <w:ind w:left="0"/>
                  </w:pPr>
                  <w:r>
                    <w:t>John Schiavone – Transportation Learning Center</w:t>
                  </w:r>
                </w:p>
                <w:p w:rsidR="00045CF6" w:rsidRDefault="00045CF6" w:rsidP="00BC178A">
                  <w:pPr>
                    <w:pStyle w:val="Participantsnames"/>
                    <w:spacing w:after="60"/>
                    <w:ind w:left="0"/>
                  </w:pPr>
                  <w:r>
                    <w:t>Ken Mall – EDSI</w:t>
                  </w:r>
                </w:p>
                <w:p w:rsidR="00045CF6" w:rsidRPr="004E1B8C" w:rsidRDefault="00045CF6" w:rsidP="00BC178A">
                  <w:pPr>
                    <w:pStyle w:val="Participantsnames"/>
                    <w:spacing w:after="60"/>
                    <w:ind w:left="0"/>
                  </w:pPr>
                  <w:r>
                    <w:t>Brian Lester - EDSI</w:t>
                  </w:r>
                </w:p>
                <w:p w:rsidR="00045CF6" w:rsidRPr="004E1B8C" w:rsidRDefault="00045CF6" w:rsidP="00370091">
                  <w:pPr>
                    <w:pStyle w:val="Participantstext"/>
                  </w:pPr>
                </w:p>
              </w:txbxContent>
            </v:textbox>
            <w10:wrap anchorx="margin" anchory="margin"/>
          </v:shape>
        </w:pict>
      </w:r>
    </w:p>
    <w:p w:rsidR="006D0BD2" w:rsidRDefault="0050349B">
      <w:pPr>
        <w:pStyle w:val="TOC1"/>
        <w:tabs>
          <w:tab w:val="left" w:pos="3643"/>
        </w:tabs>
        <w:rPr>
          <w:rFonts w:asciiTheme="minorHAnsi" w:eastAsiaTheme="minorEastAsia" w:hAnsiTheme="minorHAnsi" w:cstheme="minorBidi"/>
          <w:b w:val="0"/>
          <w:bCs w:val="0"/>
          <w:noProof/>
          <w:szCs w:val="22"/>
        </w:rPr>
      </w:pPr>
      <w:r w:rsidRPr="0050349B">
        <w:rPr>
          <w:rFonts w:ascii="Helvetica" w:hAnsi="Helvetica"/>
          <w:b w:val="0"/>
        </w:rPr>
        <w:fldChar w:fldCharType="begin"/>
      </w:r>
      <w:r w:rsidR="00C44F8E" w:rsidRPr="004B2B49">
        <w:rPr>
          <w:rFonts w:ascii="Helvetica" w:hAnsi="Helvetica"/>
          <w:b w:val="0"/>
        </w:rPr>
        <w:instrText xml:space="preserve"> TOC \o "1-2" \h \z \u </w:instrText>
      </w:r>
      <w:r w:rsidRPr="0050349B">
        <w:rPr>
          <w:rFonts w:ascii="Helvetica" w:hAnsi="Helvetica"/>
          <w:b w:val="0"/>
        </w:rPr>
        <w:fldChar w:fldCharType="separate"/>
      </w:r>
      <w:hyperlink w:anchor="_Toc327846083" w:history="1">
        <w:r w:rsidR="006D0BD2" w:rsidRPr="00DF2F41">
          <w:rPr>
            <w:rStyle w:val="Hyperlink"/>
            <w:rFonts w:ascii="Helvetica" w:hAnsi="Helvetica"/>
            <w:noProof/>
          </w:rPr>
          <w:t>1.</w:t>
        </w:r>
        <w:r w:rsidR="006D0BD2">
          <w:rPr>
            <w:rFonts w:asciiTheme="minorHAnsi" w:eastAsiaTheme="minorEastAsia" w:hAnsiTheme="minorHAnsi" w:cstheme="minorBidi"/>
            <w:b w:val="0"/>
            <w:bCs w:val="0"/>
            <w:noProof/>
            <w:szCs w:val="22"/>
          </w:rPr>
          <w:tab/>
        </w:r>
        <w:r w:rsidR="006D0BD2" w:rsidRPr="00DF2F41">
          <w:rPr>
            <w:rStyle w:val="Hyperlink"/>
            <w:rFonts w:ascii="Helvetica" w:hAnsi="Helvetica"/>
            <w:noProof/>
          </w:rPr>
          <w:t>Learning environment</w:t>
        </w:r>
        <w:r w:rsidR="006D0BD2">
          <w:rPr>
            <w:noProof/>
            <w:webHidden/>
          </w:rPr>
          <w:tab/>
        </w:r>
        <w:r>
          <w:rPr>
            <w:noProof/>
            <w:webHidden/>
          </w:rPr>
          <w:fldChar w:fldCharType="begin"/>
        </w:r>
        <w:r w:rsidR="006D0BD2">
          <w:rPr>
            <w:noProof/>
            <w:webHidden/>
          </w:rPr>
          <w:instrText xml:space="preserve"> PAGEREF _Toc327846083 \h </w:instrText>
        </w:r>
        <w:r>
          <w:rPr>
            <w:noProof/>
            <w:webHidden/>
          </w:rPr>
        </w:r>
        <w:r>
          <w:rPr>
            <w:noProof/>
            <w:webHidden/>
          </w:rPr>
          <w:fldChar w:fldCharType="separate"/>
        </w:r>
        <w:r w:rsidR="006D0BD2">
          <w:rPr>
            <w:noProof/>
            <w:webHidden/>
          </w:rPr>
          <w:t>1</w:t>
        </w:r>
        <w:r>
          <w:rPr>
            <w:noProof/>
            <w:webHidden/>
          </w:rPr>
          <w:fldChar w:fldCharType="end"/>
        </w:r>
      </w:hyperlink>
    </w:p>
    <w:p w:rsidR="006D0BD2" w:rsidRDefault="0050349B">
      <w:pPr>
        <w:pStyle w:val="TOC1"/>
        <w:tabs>
          <w:tab w:val="left" w:pos="3643"/>
        </w:tabs>
        <w:rPr>
          <w:rFonts w:asciiTheme="minorHAnsi" w:eastAsiaTheme="minorEastAsia" w:hAnsiTheme="minorHAnsi" w:cstheme="minorBidi"/>
          <w:b w:val="0"/>
          <w:bCs w:val="0"/>
          <w:noProof/>
          <w:szCs w:val="22"/>
        </w:rPr>
      </w:pPr>
      <w:hyperlink w:anchor="_Toc327846084" w:history="1">
        <w:r w:rsidR="006D0BD2" w:rsidRPr="00DF2F41">
          <w:rPr>
            <w:rStyle w:val="Hyperlink"/>
            <w:rFonts w:ascii="Helvetica" w:hAnsi="Helvetica"/>
            <w:noProof/>
          </w:rPr>
          <w:t>2.</w:t>
        </w:r>
        <w:r w:rsidR="006D0BD2">
          <w:rPr>
            <w:rFonts w:asciiTheme="minorHAnsi" w:eastAsiaTheme="minorEastAsia" w:hAnsiTheme="minorHAnsi" w:cstheme="minorBidi"/>
            <w:b w:val="0"/>
            <w:bCs w:val="0"/>
            <w:noProof/>
            <w:szCs w:val="22"/>
          </w:rPr>
          <w:tab/>
        </w:r>
        <w:r w:rsidR="006D0BD2" w:rsidRPr="00DF2F41">
          <w:rPr>
            <w:rStyle w:val="Hyperlink"/>
            <w:rFonts w:ascii="Helvetica" w:hAnsi="Helvetica"/>
            <w:noProof/>
          </w:rPr>
          <w:t>Computer skills</w:t>
        </w:r>
        <w:r w:rsidR="006D0BD2">
          <w:rPr>
            <w:noProof/>
            <w:webHidden/>
          </w:rPr>
          <w:tab/>
        </w:r>
        <w:r>
          <w:rPr>
            <w:noProof/>
            <w:webHidden/>
          </w:rPr>
          <w:fldChar w:fldCharType="begin"/>
        </w:r>
        <w:r w:rsidR="006D0BD2">
          <w:rPr>
            <w:noProof/>
            <w:webHidden/>
          </w:rPr>
          <w:instrText xml:space="preserve"> PAGEREF _Toc327846084 \h </w:instrText>
        </w:r>
        <w:r>
          <w:rPr>
            <w:noProof/>
            <w:webHidden/>
          </w:rPr>
        </w:r>
        <w:r>
          <w:rPr>
            <w:noProof/>
            <w:webHidden/>
          </w:rPr>
          <w:fldChar w:fldCharType="separate"/>
        </w:r>
        <w:r w:rsidR="006D0BD2">
          <w:rPr>
            <w:noProof/>
            <w:webHidden/>
          </w:rPr>
          <w:t>1</w:t>
        </w:r>
        <w:r>
          <w:rPr>
            <w:noProof/>
            <w:webHidden/>
          </w:rPr>
          <w:fldChar w:fldCharType="end"/>
        </w:r>
      </w:hyperlink>
    </w:p>
    <w:p w:rsidR="006D0BD2" w:rsidRDefault="0050349B">
      <w:pPr>
        <w:pStyle w:val="TOC1"/>
        <w:tabs>
          <w:tab w:val="left" w:pos="3643"/>
        </w:tabs>
        <w:rPr>
          <w:rFonts w:asciiTheme="minorHAnsi" w:eastAsiaTheme="minorEastAsia" w:hAnsiTheme="minorHAnsi" w:cstheme="minorBidi"/>
          <w:b w:val="0"/>
          <w:bCs w:val="0"/>
          <w:noProof/>
          <w:szCs w:val="22"/>
        </w:rPr>
      </w:pPr>
      <w:hyperlink w:anchor="_Toc327846085" w:history="1">
        <w:r w:rsidR="006D0BD2" w:rsidRPr="00DF2F41">
          <w:rPr>
            <w:rStyle w:val="Hyperlink"/>
            <w:rFonts w:ascii="Helvetica" w:hAnsi="Helvetica"/>
            <w:noProof/>
          </w:rPr>
          <w:t>3.</w:t>
        </w:r>
        <w:r w:rsidR="006D0BD2">
          <w:rPr>
            <w:rFonts w:asciiTheme="minorHAnsi" w:eastAsiaTheme="minorEastAsia" w:hAnsiTheme="minorHAnsi" w:cstheme="minorBidi"/>
            <w:b w:val="0"/>
            <w:bCs w:val="0"/>
            <w:noProof/>
            <w:szCs w:val="22"/>
          </w:rPr>
          <w:tab/>
        </w:r>
        <w:r w:rsidR="006D0BD2" w:rsidRPr="00DF2F41">
          <w:rPr>
            <w:rStyle w:val="Hyperlink"/>
            <w:rFonts w:ascii="Helvetica" w:hAnsi="Helvetica"/>
            <w:noProof/>
          </w:rPr>
          <w:t>Course learning objectives</w:t>
        </w:r>
        <w:r w:rsidR="006D0BD2">
          <w:rPr>
            <w:noProof/>
            <w:webHidden/>
          </w:rPr>
          <w:tab/>
        </w:r>
        <w:r>
          <w:rPr>
            <w:noProof/>
            <w:webHidden/>
          </w:rPr>
          <w:fldChar w:fldCharType="begin"/>
        </w:r>
        <w:r w:rsidR="006D0BD2">
          <w:rPr>
            <w:noProof/>
            <w:webHidden/>
          </w:rPr>
          <w:instrText xml:space="preserve"> PAGEREF _Toc327846085 \h </w:instrText>
        </w:r>
        <w:r>
          <w:rPr>
            <w:noProof/>
            <w:webHidden/>
          </w:rPr>
        </w:r>
        <w:r>
          <w:rPr>
            <w:noProof/>
            <w:webHidden/>
          </w:rPr>
          <w:fldChar w:fldCharType="separate"/>
        </w:r>
        <w:r w:rsidR="006D0BD2">
          <w:rPr>
            <w:noProof/>
            <w:webHidden/>
          </w:rPr>
          <w:t>1</w:t>
        </w:r>
        <w:r>
          <w:rPr>
            <w:noProof/>
            <w:webHidden/>
          </w:rPr>
          <w:fldChar w:fldCharType="end"/>
        </w:r>
      </w:hyperlink>
    </w:p>
    <w:p w:rsidR="006D0BD2" w:rsidRDefault="0050349B">
      <w:pPr>
        <w:pStyle w:val="TOC1"/>
        <w:tabs>
          <w:tab w:val="left" w:pos="3643"/>
        </w:tabs>
        <w:rPr>
          <w:rFonts w:asciiTheme="minorHAnsi" w:eastAsiaTheme="minorEastAsia" w:hAnsiTheme="minorHAnsi" w:cstheme="minorBidi"/>
          <w:b w:val="0"/>
          <w:bCs w:val="0"/>
          <w:noProof/>
          <w:szCs w:val="22"/>
        </w:rPr>
      </w:pPr>
      <w:hyperlink w:anchor="_Toc327846086" w:history="1">
        <w:r w:rsidR="006D0BD2" w:rsidRPr="00DF2F41">
          <w:rPr>
            <w:rStyle w:val="Hyperlink"/>
            <w:rFonts w:ascii="Helvetica" w:hAnsi="Helvetica"/>
            <w:noProof/>
          </w:rPr>
          <w:t>4.</w:t>
        </w:r>
        <w:r w:rsidR="006D0BD2">
          <w:rPr>
            <w:rFonts w:asciiTheme="minorHAnsi" w:eastAsiaTheme="minorEastAsia" w:hAnsiTheme="minorHAnsi" w:cstheme="minorBidi"/>
            <w:b w:val="0"/>
            <w:bCs w:val="0"/>
            <w:noProof/>
            <w:szCs w:val="22"/>
          </w:rPr>
          <w:tab/>
        </w:r>
        <w:r w:rsidR="006D0BD2" w:rsidRPr="00DF2F41">
          <w:rPr>
            <w:rStyle w:val="Hyperlink"/>
            <w:rFonts w:ascii="Helvetica" w:hAnsi="Helvetica"/>
            <w:noProof/>
          </w:rPr>
          <w:t>Exam requirements</w:t>
        </w:r>
        <w:r w:rsidR="006D0BD2">
          <w:rPr>
            <w:noProof/>
            <w:webHidden/>
          </w:rPr>
          <w:tab/>
        </w:r>
        <w:r>
          <w:rPr>
            <w:noProof/>
            <w:webHidden/>
          </w:rPr>
          <w:fldChar w:fldCharType="begin"/>
        </w:r>
        <w:r w:rsidR="006D0BD2">
          <w:rPr>
            <w:noProof/>
            <w:webHidden/>
          </w:rPr>
          <w:instrText xml:space="preserve"> PAGEREF _Toc327846086 \h </w:instrText>
        </w:r>
        <w:r>
          <w:rPr>
            <w:noProof/>
            <w:webHidden/>
          </w:rPr>
        </w:r>
        <w:r>
          <w:rPr>
            <w:noProof/>
            <w:webHidden/>
          </w:rPr>
          <w:fldChar w:fldCharType="separate"/>
        </w:r>
        <w:r w:rsidR="006D0BD2">
          <w:rPr>
            <w:noProof/>
            <w:webHidden/>
          </w:rPr>
          <w:t>2</w:t>
        </w:r>
        <w:r>
          <w:rPr>
            <w:noProof/>
            <w:webHidden/>
          </w:rPr>
          <w:fldChar w:fldCharType="end"/>
        </w:r>
      </w:hyperlink>
    </w:p>
    <w:p w:rsidR="006D0BD2" w:rsidRDefault="0050349B">
      <w:pPr>
        <w:pStyle w:val="TOC1"/>
        <w:rPr>
          <w:rStyle w:val="Hyperlink"/>
          <w:noProof/>
        </w:rPr>
      </w:pPr>
      <w:hyperlink w:anchor="_Toc327846087" w:history="1">
        <w:r w:rsidR="006D0BD2" w:rsidRPr="00DF2F41">
          <w:rPr>
            <w:rStyle w:val="Hyperlink"/>
            <w:rFonts w:ascii="Helvetica" w:hAnsi="Helvetica"/>
            <w:noProof/>
          </w:rPr>
          <w:t>Abbreviations and acronyms</w:t>
        </w:r>
        <w:r w:rsidR="006D0BD2">
          <w:rPr>
            <w:noProof/>
            <w:webHidden/>
          </w:rPr>
          <w:tab/>
        </w:r>
        <w:r>
          <w:rPr>
            <w:noProof/>
            <w:webHidden/>
          </w:rPr>
          <w:fldChar w:fldCharType="begin"/>
        </w:r>
        <w:r w:rsidR="006D0BD2">
          <w:rPr>
            <w:noProof/>
            <w:webHidden/>
          </w:rPr>
          <w:instrText xml:space="preserve"> PAGEREF _Toc327846087 \h </w:instrText>
        </w:r>
        <w:r>
          <w:rPr>
            <w:noProof/>
            <w:webHidden/>
          </w:rPr>
        </w:r>
        <w:r>
          <w:rPr>
            <w:noProof/>
            <w:webHidden/>
          </w:rPr>
          <w:fldChar w:fldCharType="separate"/>
        </w:r>
        <w:r w:rsidR="006D0BD2">
          <w:rPr>
            <w:noProof/>
            <w:webHidden/>
          </w:rPr>
          <w:t>3</w:t>
        </w:r>
        <w:r>
          <w:rPr>
            <w:noProof/>
            <w:webHidden/>
          </w:rPr>
          <w:fldChar w:fldCharType="end"/>
        </w:r>
      </w:hyperlink>
    </w:p>
    <w:p w:rsidR="006D0BD2" w:rsidRPr="006D0BD2" w:rsidRDefault="006D0BD2" w:rsidP="006D0BD2">
      <w:pPr>
        <w:rPr>
          <w:rFonts w:eastAsiaTheme="minorEastAsia"/>
        </w:rPr>
      </w:pPr>
    </w:p>
    <w:p w:rsidR="002F0371" w:rsidRPr="004B2B49" w:rsidRDefault="0050349B" w:rsidP="002809F8">
      <w:pPr>
        <w:spacing w:after="360"/>
        <w:rPr>
          <w:rFonts w:ascii="Helvetica" w:hAnsi="Helvetica"/>
        </w:rPr>
      </w:pPr>
      <w:r w:rsidRPr="004B2B49">
        <w:rPr>
          <w:rFonts w:ascii="Helvetica" w:hAnsi="Helvetica" w:cs="Arial"/>
          <w:b/>
          <w:sz w:val="22"/>
          <w:szCs w:val="24"/>
        </w:rPr>
        <w:fldChar w:fldCharType="end"/>
      </w:r>
    </w:p>
    <w:p w:rsidR="002F0371" w:rsidRPr="004B2B49" w:rsidRDefault="002F0371" w:rsidP="002809F8">
      <w:pPr>
        <w:spacing w:after="360"/>
        <w:rPr>
          <w:rFonts w:ascii="Helvetica" w:hAnsi="Helvetica"/>
        </w:rPr>
      </w:pPr>
    </w:p>
    <w:p w:rsidR="002F0371" w:rsidRPr="004B2B49" w:rsidRDefault="002F0371" w:rsidP="002809F8">
      <w:pPr>
        <w:spacing w:after="360"/>
        <w:rPr>
          <w:rFonts w:ascii="Helvetica" w:hAnsi="Helvetica"/>
        </w:rPr>
        <w:sectPr w:rsidR="002F0371" w:rsidRPr="004B2B49" w:rsidSect="000F4BA9">
          <w:footerReference w:type="default" r:id="rId9"/>
          <w:headerReference w:type="first" r:id="rId10"/>
          <w:footerReference w:type="first" r:id="rId11"/>
          <w:pgSz w:w="12240" w:h="15840" w:code="1"/>
          <w:pgMar w:top="1080" w:right="1080" w:bottom="1080" w:left="1440" w:header="1080" w:footer="1080" w:gutter="0"/>
          <w:cols w:space="720"/>
          <w:titlePg/>
          <w:docGrid w:linePitch="360"/>
        </w:sectPr>
      </w:pPr>
    </w:p>
    <w:p w:rsidR="009E512C" w:rsidRPr="004B2B49" w:rsidRDefault="009E512C" w:rsidP="000F545C">
      <w:pPr>
        <w:pStyle w:val="Heading1"/>
        <w:numPr>
          <w:ilvl w:val="0"/>
          <w:numId w:val="1"/>
        </w:numPr>
        <w:ind w:left="0" w:firstLine="0"/>
        <w:rPr>
          <w:rFonts w:ascii="Helvetica" w:hAnsi="Helvetica"/>
        </w:rPr>
      </w:pPr>
      <w:bookmarkStart w:id="0" w:name="_Toc111619929"/>
      <w:bookmarkStart w:id="1" w:name="_Toc116972342"/>
      <w:bookmarkStart w:id="2" w:name="_Toc327846083"/>
      <w:bookmarkStart w:id="3" w:name="_Toc116970360"/>
      <w:r w:rsidRPr="004B2B49">
        <w:rPr>
          <w:rFonts w:ascii="Helvetica" w:hAnsi="Helvetica"/>
        </w:rPr>
        <w:lastRenderedPageBreak/>
        <w:t>Learning environment</w:t>
      </w:r>
      <w:bookmarkEnd w:id="0"/>
      <w:bookmarkEnd w:id="1"/>
      <w:bookmarkEnd w:id="2"/>
    </w:p>
    <w:p w:rsidR="009E512C" w:rsidRPr="004B2B49" w:rsidRDefault="009E512C" w:rsidP="00DE48EA">
      <w:pPr>
        <w:pStyle w:val="BodyText"/>
        <w:rPr>
          <w:rFonts w:ascii="Helvetica" w:hAnsi="Helvetica"/>
        </w:rPr>
      </w:pPr>
      <w:r w:rsidRPr="004B2B49">
        <w:rPr>
          <w:rFonts w:ascii="Helvetica" w:hAnsi="Helvetica"/>
        </w:rPr>
        <w:t xml:space="preserve">For best application of this </w:t>
      </w:r>
      <w:r w:rsidRPr="004B2B49">
        <w:rPr>
          <w:rFonts w:ascii="Helvetica" w:hAnsi="Helvetica"/>
          <w:i/>
        </w:rPr>
        <w:t>Recommended Practice,</w:t>
      </w:r>
      <w:r w:rsidRPr="004B2B49">
        <w:rPr>
          <w:rFonts w:ascii="Helvetica" w:hAnsi="Helvetica"/>
        </w:rPr>
        <w:t xml:space="preserve"> a combination of classroom lectures, mentoring, practical training and practice tests should be included in the training program. </w:t>
      </w:r>
    </w:p>
    <w:p w:rsidR="003D7C4E" w:rsidRPr="004B2B49" w:rsidRDefault="003D7C4E" w:rsidP="00DE48EA">
      <w:pPr>
        <w:pStyle w:val="Heading1"/>
        <w:ind w:left="0" w:firstLine="0"/>
        <w:rPr>
          <w:rFonts w:ascii="Helvetica" w:hAnsi="Helvetica"/>
        </w:rPr>
      </w:pPr>
      <w:bookmarkStart w:id="4" w:name="_Toc262038727"/>
      <w:bookmarkStart w:id="5" w:name="_Toc327846084"/>
      <w:r w:rsidRPr="004B2B49">
        <w:rPr>
          <w:rFonts w:ascii="Helvetica" w:hAnsi="Helvetica"/>
        </w:rPr>
        <w:t>Computer skills</w:t>
      </w:r>
      <w:bookmarkEnd w:id="3"/>
      <w:bookmarkEnd w:id="4"/>
      <w:bookmarkEnd w:id="5"/>
      <w:r w:rsidR="00091456">
        <w:rPr>
          <w:rFonts w:ascii="Helvetica" w:hAnsi="Helvetica"/>
        </w:rPr>
        <w:t xml:space="preserve"> and other Pre-requisites</w:t>
      </w:r>
    </w:p>
    <w:p w:rsidR="003D7C4E" w:rsidRDefault="003D7C4E" w:rsidP="00DE48EA">
      <w:pPr>
        <w:pStyle w:val="BodyText"/>
        <w:rPr>
          <w:rFonts w:ascii="Helvetica" w:hAnsi="Helvetica"/>
        </w:rPr>
      </w:pPr>
      <w:r w:rsidRPr="004B2B49">
        <w:rPr>
          <w:rFonts w:ascii="Helvetica" w:hAnsi="Helvetica"/>
        </w:rPr>
        <w:t xml:space="preserve">Basic computer skills are now a standard for transit bus technicians. Basic skills and knowledge in the operation of a computer in a Microsoft Windows environment is essential. </w:t>
      </w:r>
    </w:p>
    <w:p w:rsidR="00091456" w:rsidRPr="004B2B49" w:rsidRDefault="00091456" w:rsidP="00DE48EA">
      <w:pPr>
        <w:pStyle w:val="BodyText"/>
        <w:rPr>
          <w:rFonts w:ascii="Helvetica" w:hAnsi="Helvetica"/>
        </w:rPr>
      </w:pPr>
      <w:r>
        <w:rPr>
          <w:rFonts w:ascii="Helvetica" w:hAnsi="Helvetica"/>
        </w:rPr>
        <w:t>Training in Hybrid systems assumes knowledge in several other areas. Technicians should have already received training and/or demonstrated competence in engine, engine electrical diagnostics, electrical systems theory and schematics, and bus control systems.</w:t>
      </w:r>
    </w:p>
    <w:p w:rsidR="00D92AA4" w:rsidRPr="004B2B49" w:rsidRDefault="00D92AA4" w:rsidP="00DE48EA">
      <w:pPr>
        <w:pStyle w:val="Heading1"/>
        <w:spacing w:after="120"/>
        <w:ind w:left="0" w:firstLine="0"/>
        <w:rPr>
          <w:rFonts w:ascii="Helvetica" w:hAnsi="Helvetica"/>
        </w:rPr>
      </w:pPr>
      <w:bookmarkStart w:id="6" w:name="_Toc262038728"/>
      <w:bookmarkStart w:id="7" w:name="_Toc327846085"/>
      <w:r w:rsidRPr="004B2B49">
        <w:rPr>
          <w:rFonts w:ascii="Helvetica" w:hAnsi="Helvetica"/>
        </w:rPr>
        <w:t>Course learning objectives</w:t>
      </w:r>
      <w:bookmarkEnd w:id="6"/>
      <w:bookmarkEnd w:id="7"/>
    </w:p>
    <w:p w:rsidR="000113BE" w:rsidRDefault="000113BE" w:rsidP="00DE48EA">
      <w:pPr>
        <w:rPr>
          <w:rFonts w:ascii="Helvetica" w:hAnsi="Helvetica"/>
          <w:sz w:val="22"/>
          <w:szCs w:val="22"/>
        </w:rPr>
      </w:pPr>
      <w:r w:rsidRPr="004B2B49">
        <w:rPr>
          <w:rFonts w:ascii="Helvetica" w:hAnsi="Helvetica"/>
          <w:sz w:val="22"/>
          <w:szCs w:val="22"/>
        </w:rPr>
        <w:t xml:space="preserve">The </w:t>
      </w:r>
      <w:r w:rsidR="007F62A0">
        <w:rPr>
          <w:rFonts w:ascii="Helvetica" w:hAnsi="Helvetica"/>
          <w:sz w:val="22"/>
          <w:szCs w:val="22"/>
        </w:rPr>
        <w:t xml:space="preserve">Modules listed below implement the </w:t>
      </w:r>
      <w:r w:rsidR="0094187B">
        <w:rPr>
          <w:rFonts w:ascii="Helvetica" w:hAnsi="Helvetica"/>
          <w:sz w:val="22"/>
          <w:szCs w:val="22"/>
        </w:rPr>
        <w:t>Hybrid</w:t>
      </w:r>
      <w:r w:rsidR="007F62A0">
        <w:rPr>
          <w:rFonts w:ascii="Helvetica" w:hAnsi="Helvetica"/>
          <w:sz w:val="22"/>
          <w:szCs w:val="22"/>
        </w:rPr>
        <w:t xml:space="preserve"> Training Standards and Learning objectives (See Appendix A) by providing a foundation of theory and safety, introducing </w:t>
      </w:r>
      <w:r w:rsidR="0094187B">
        <w:rPr>
          <w:rFonts w:ascii="Helvetica" w:hAnsi="Helvetica"/>
          <w:sz w:val="22"/>
          <w:szCs w:val="22"/>
        </w:rPr>
        <w:t>the various common co</w:t>
      </w:r>
      <w:r w:rsidR="0094187B">
        <w:rPr>
          <w:rFonts w:ascii="Helvetica" w:hAnsi="Helvetica"/>
          <w:sz w:val="22"/>
          <w:szCs w:val="22"/>
        </w:rPr>
        <w:t>m</w:t>
      </w:r>
      <w:r w:rsidR="0094187B">
        <w:rPr>
          <w:rFonts w:ascii="Helvetica" w:hAnsi="Helvetica"/>
          <w:sz w:val="22"/>
          <w:szCs w:val="22"/>
        </w:rPr>
        <w:t xml:space="preserve">ponents, and providing hands-on exposure to maintenance practices and diagnostics. </w:t>
      </w:r>
      <w:r w:rsidR="007F62A0">
        <w:rPr>
          <w:rFonts w:ascii="Helvetica" w:hAnsi="Helvetica"/>
          <w:sz w:val="22"/>
          <w:szCs w:val="22"/>
        </w:rPr>
        <w:t>The underl</w:t>
      </w:r>
      <w:r w:rsidR="007F62A0">
        <w:rPr>
          <w:rFonts w:ascii="Helvetica" w:hAnsi="Helvetica"/>
          <w:sz w:val="22"/>
          <w:szCs w:val="22"/>
        </w:rPr>
        <w:t>y</w:t>
      </w:r>
      <w:r w:rsidR="007F62A0">
        <w:rPr>
          <w:rFonts w:ascii="Helvetica" w:hAnsi="Helvetica"/>
          <w:sz w:val="22"/>
          <w:szCs w:val="22"/>
        </w:rPr>
        <w:t xml:space="preserve">ing learning objectives, organization of the modules and order of instruction of the various tasks have </w:t>
      </w:r>
      <w:r w:rsidRPr="004B2B49">
        <w:rPr>
          <w:rFonts w:ascii="Helvetica" w:hAnsi="Helvetica"/>
          <w:sz w:val="22"/>
          <w:szCs w:val="22"/>
        </w:rPr>
        <w:t>been developed through a Labor-Management Committee of Sub</w:t>
      </w:r>
      <w:r w:rsidR="004D4935" w:rsidRPr="004B2B49">
        <w:rPr>
          <w:rFonts w:ascii="Helvetica" w:hAnsi="Helvetica"/>
          <w:sz w:val="22"/>
          <w:szCs w:val="22"/>
        </w:rPr>
        <w:t>ject Matter Experts (SME)</w:t>
      </w:r>
      <w:r w:rsidRPr="004B2B49">
        <w:rPr>
          <w:rFonts w:ascii="Helvetica" w:hAnsi="Helvetica"/>
          <w:sz w:val="22"/>
          <w:szCs w:val="22"/>
        </w:rPr>
        <w:t xml:space="preserve">.  </w:t>
      </w:r>
      <w:r w:rsidR="004D4935" w:rsidRPr="004B2B49">
        <w:rPr>
          <w:rFonts w:ascii="Helvetica" w:hAnsi="Helvetica"/>
          <w:sz w:val="22"/>
          <w:szCs w:val="22"/>
        </w:rPr>
        <w:t xml:space="preserve">When </w:t>
      </w:r>
      <w:r w:rsidRPr="004B2B49">
        <w:rPr>
          <w:rFonts w:ascii="Helvetica" w:hAnsi="Helvetica"/>
          <w:sz w:val="22"/>
          <w:szCs w:val="22"/>
        </w:rPr>
        <w:t xml:space="preserve">a </w:t>
      </w:r>
      <w:r w:rsidR="004D4935" w:rsidRPr="004B2B49">
        <w:rPr>
          <w:rFonts w:ascii="Helvetica" w:hAnsi="Helvetica"/>
          <w:sz w:val="22"/>
          <w:szCs w:val="22"/>
        </w:rPr>
        <w:t xml:space="preserve">transit bus mechanic </w:t>
      </w:r>
      <w:r w:rsidRPr="004B2B49">
        <w:rPr>
          <w:rFonts w:ascii="Helvetica" w:hAnsi="Helvetica"/>
          <w:sz w:val="22"/>
          <w:szCs w:val="22"/>
        </w:rPr>
        <w:t>demonstrates proficiency in the learning objectives</w:t>
      </w:r>
      <w:r w:rsidR="007F62A0">
        <w:rPr>
          <w:rFonts w:ascii="Helvetica" w:hAnsi="Helvetica"/>
          <w:sz w:val="22"/>
          <w:szCs w:val="22"/>
        </w:rPr>
        <w:t xml:space="preserve"> of these modules</w:t>
      </w:r>
      <w:r w:rsidRPr="004B2B49">
        <w:rPr>
          <w:rFonts w:ascii="Helvetica" w:hAnsi="Helvetica"/>
          <w:sz w:val="22"/>
          <w:szCs w:val="22"/>
        </w:rPr>
        <w:t xml:space="preserve"> they should </w:t>
      </w:r>
      <w:r w:rsidR="004D4935" w:rsidRPr="004B2B49">
        <w:rPr>
          <w:rFonts w:ascii="Helvetica" w:hAnsi="Helvetica"/>
          <w:sz w:val="22"/>
          <w:szCs w:val="22"/>
        </w:rPr>
        <w:t xml:space="preserve">be capable of </w:t>
      </w:r>
      <w:r w:rsidR="007F62A0">
        <w:rPr>
          <w:rFonts w:ascii="Helvetica" w:hAnsi="Helvetica"/>
          <w:sz w:val="22"/>
          <w:szCs w:val="22"/>
        </w:rPr>
        <w:t xml:space="preserve">demonstrating consistent competence in maintaining </w:t>
      </w:r>
      <w:r w:rsidR="0094187B">
        <w:rPr>
          <w:rFonts w:ascii="Helvetica" w:hAnsi="Helvetica"/>
          <w:sz w:val="22"/>
          <w:szCs w:val="22"/>
        </w:rPr>
        <w:t>hybrid</w:t>
      </w:r>
      <w:r w:rsidR="007F62A0">
        <w:rPr>
          <w:rFonts w:ascii="Helvetica" w:hAnsi="Helvetica"/>
          <w:sz w:val="22"/>
          <w:szCs w:val="22"/>
        </w:rPr>
        <w:t xml:space="preserve"> equipment on the </w:t>
      </w:r>
      <w:r w:rsidR="0094187B">
        <w:rPr>
          <w:rFonts w:ascii="Helvetica" w:hAnsi="Helvetica"/>
          <w:sz w:val="22"/>
          <w:szCs w:val="22"/>
        </w:rPr>
        <w:t>particular buses</w:t>
      </w:r>
      <w:r w:rsidR="007F62A0">
        <w:rPr>
          <w:rFonts w:ascii="Helvetica" w:hAnsi="Helvetica"/>
          <w:sz w:val="22"/>
          <w:szCs w:val="22"/>
        </w:rPr>
        <w:t xml:space="preserve"> of the local fleet</w:t>
      </w:r>
    </w:p>
    <w:p w:rsidR="00DF7D5C" w:rsidRDefault="00DF7D5C" w:rsidP="00DE48EA">
      <w:pPr>
        <w:rPr>
          <w:rFonts w:ascii="Helvetica" w:hAnsi="Helvetica"/>
          <w:sz w:val="22"/>
          <w:szCs w:val="22"/>
        </w:rPr>
      </w:pPr>
    </w:p>
    <w:p w:rsidR="00DF7D5C" w:rsidRPr="006D0BD2" w:rsidRDefault="007F62A0" w:rsidP="00DE48EA">
      <w:pPr>
        <w:rPr>
          <w:rFonts w:ascii="Helvetica" w:hAnsi="Helvetica"/>
          <w:b/>
          <w:sz w:val="24"/>
          <w:szCs w:val="24"/>
        </w:rPr>
      </w:pPr>
      <w:r w:rsidRPr="006D0BD2">
        <w:rPr>
          <w:rFonts w:ascii="Helvetica" w:hAnsi="Helvetica"/>
          <w:b/>
          <w:sz w:val="24"/>
          <w:szCs w:val="24"/>
        </w:rPr>
        <w:t>Module</w:t>
      </w:r>
      <w:r w:rsidR="00DF7D5C" w:rsidRPr="006D0BD2">
        <w:rPr>
          <w:rFonts w:ascii="Helvetica" w:hAnsi="Helvetica"/>
          <w:b/>
          <w:sz w:val="24"/>
          <w:szCs w:val="24"/>
        </w:rPr>
        <w:t xml:space="preserve"> </w:t>
      </w:r>
      <w:r w:rsidRPr="006D0BD2">
        <w:rPr>
          <w:rFonts w:ascii="Helvetica" w:hAnsi="Helvetica"/>
          <w:b/>
          <w:sz w:val="24"/>
          <w:szCs w:val="24"/>
        </w:rPr>
        <w:t xml:space="preserve">I: </w:t>
      </w:r>
      <w:r w:rsidR="0094187B">
        <w:rPr>
          <w:rFonts w:ascii="Helvetica" w:hAnsi="Helvetica"/>
          <w:b/>
          <w:sz w:val="24"/>
          <w:szCs w:val="24"/>
        </w:rPr>
        <w:t>Hybrid System Safety</w:t>
      </w:r>
      <w:r w:rsidRPr="006D0BD2">
        <w:rPr>
          <w:rFonts w:ascii="Helvetica" w:hAnsi="Helvetica"/>
          <w:b/>
          <w:sz w:val="24"/>
          <w:szCs w:val="24"/>
        </w:rPr>
        <w:t xml:space="preserve"> </w:t>
      </w:r>
    </w:p>
    <w:p w:rsidR="00DF7D5C" w:rsidRDefault="007F62A0" w:rsidP="00DF7D5C">
      <w:pPr>
        <w:rPr>
          <w:rFonts w:ascii="Helvetica" w:hAnsi="Helvetica"/>
          <w:sz w:val="22"/>
          <w:szCs w:val="22"/>
        </w:rPr>
      </w:pPr>
      <w:r>
        <w:rPr>
          <w:rFonts w:ascii="Helvetica" w:hAnsi="Helvetica"/>
          <w:sz w:val="22"/>
          <w:szCs w:val="22"/>
        </w:rPr>
        <w:t>The objective of this module</w:t>
      </w:r>
      <w:r w:rsidR="00DF7D5C" w:rsidRPr="00DF7D5C">
        <w:rPr>
          <w:rFonts w:ascii="Helvetica" w:hAnsi="Helvetica"/>
          <w:sz w:val="22"/>
          <w:szCs w:val="22"/>
        </w:rPr>
        <w:t xml:space="preserve"> is to familiarize the employee with </w:t>
      </w:r>
      <w:r w:rsidR="00CB69BA">
        <w:rPr>
          <w:rFonts w:ascii="Helvetica" w:hAnsi="Helvetica"/>
          <w:sz w:val="22"/>
          <w:szCs w:val="22"/>
        </w:rPr>
        <w:t>all of the critical safety consider</w:t>
      </w:r>
      <w:r w:rsidR="00CB69BA">
        <w:rPr>
          <w:rFonts w:ascii="Helvetica" w:hAnsi="Helvetica"/>
          <w:sz w:val="22"/>
          <w:szCs w:val="22"/>
        </w:rPr>
        <w:t>a</w:t>
      </w:r>
      <w:r w:rsidR="00CB69BA">
        <w:rPr>
          <w:rFonts w:ascii="Helvetica" w:hAnsi="Helvetica"/>
          <w:sz w:val="22"/>
          <w:szCs w:val="22"/>
        </w:rPr>
        <w:t>tions for working on a hybrid system. Special tooling, PPE, and high voltage considerations are e</w:t>
      </w:r>
      <w:r w:rsidR="00CB69BA">
        <w:rPr>
          <w:rFonts w:ascii="Helvetica" w:hAnsi="Helvetica"/>
          <w:sz w:val="22"/>
          <w:szCs w:val="22"/>
        </w:rPr>
        <w:t>m</w:t>
      </w:r>
      <w:r w:rsidR="00CB69BA">
        <w:rPr>
          <w:rFonts w:ascii="Helvetica" w:hAnsi="Helvetica"/>
          <w:sz w:val="22"/>
          <w:szCs w:val="22"/>
        </w:rPr>
        <w:t>phasized.</w:t>
      </w:r>
    </w:p>
    <w:p w:rsidR="00DF7D5C" w:rsidRDefault="00DF7D5C" w:rsidP="00DF7D5C">
      <w:pPr>
        <w:rPr>
          <w:rFonts w:ascii="Helvetica" w:hAnsi="Helvetica"/>
          <w:sz w:val="22"/>
          <w:szCs w:val="22"/>
        </w:rPr>
      </w:pPr>
    </w:p>
    <w:p w:rsidR="00DF7D5C" w:rsidRPr="006D0BD2" w:rsidRDefault="007F62A0" w:rsidP="00DF7D5C">
      <w:pPr>
        <w:rPr>
          <w:rFonts w:ascii="Helvetica" w:hAnsi="Helvetica"/>
          <w:b/>
          <w:sz w:val="24"/>
          <w:szCs w:val="24"/>
        </w:rPr>
      </w:pPr>
      <w:r w:rsidRPr="006D0BD2">
        <w:rPr>
          <w:rFonts w:ascii="Helvetica" w:hAnsi="Helvetica"/>
          <w:b/>
          <w:sz w:val="24"/>
          <w:szCs w:val="24"/>
        </w:rPr>
        <w:t>Module</w:t>
      </w:r>
      <w:r w:rsidR="00DF7D5C" w:rsidRPr="006D0BD2">
        <w:rPr>
          <w:rFonts w:ascii="Helvetica" w:hAnsi="Helvetica"/>
          <w:b/>
          <w:sz w:val="24"/>
          <w:szCs w:val="24"/>
        </w:rPr>
        <w:t xml:space="preserve"> </w:t>
      </w:r>
      <w:r w:rsidRPr="006D0BD2">
        <w:rPr>
          <w:rFonts w:ascii="Helvetica" w:hAnsi="Helvetica"/>
          <w:b/>
          <w:sz w:val="24"/>
          <w:szCs w:val="24"/>
        </w:rPr>
        <w:t xml:space="preserve">II: </w:t>
      </w:r>
      <w:r w:rsidR="00CB69BA">
        <w:rPr>
          <w:rFonts w:ascii="Helvetica" w:hAnsi="Helvetica"/>
          <w:b/>
          <w:sz w:val="24"/>
          <w:szCs w:val="24"/>
        </w:rPr>
        <w:t>Hybrid Drive System Theory and Understanding</w:t>
      </w:r>
    </w:p>
    <w:p w:rsidR="004D3868" w:rsidRDefault="004D3868" w:rsidP="004D3868">
      <w:pPr>
        <w:rPr>
          <w:rFonts w:ascii="Helvetica" w:hAnsi="Helvetica"/>
          <w:sz w:val="22"/>
          <w:szCs w:val="22"/>
        </w:rPr>
      </w:pPr>
      <w:r w:rsidRPr="004D3868">
        <w:rPr>
          <w:rFonts w:ascii="Helvetica" w:hAnsi="Helvetica"/>
          <w:sz w:val="22"/>
          <w:szCs w:val="22"/>
        </w:rPr>
        <w:t>The objective of</w:t>
      </w:r>
      <w:r w:rsidR="006D0BD2">
        <w:rPr>
          <w:rFonts w:ascii="Helvetica" w:hAnsi="Helvetica"/>
          <w:sz w:val="22"/>
          <w:szCs w:val="22"/>
        </w:rPr>
        <w:t xml:space="preserve"> this module is to </w:t>
      </w:r>
      <w:r w:rsidR="00CB69BA">
        <w:rPr>
          <w:rFonts w:ascii="Helvetica" w:hAnsi="Helvetica"/>
          <w:sz w:val="22"/>
          <w:szCs w:val="22"/>
        </w:rPr>
        <w:t>introduce how hybrid drive systems generate, store, and supply power to operate transit vehicles.</w:t>
      </w:r>
    </w:p>
    <w:p w:rsidR="004D3868" w:rsidRDefault="004D3868" w:rsidP="004D3868">
      <w:pPr>
        <w:rPr>
          <w:rFonts w:ascii="Helvetica" w:hAnsi="Helvetica"/>
          <w:sz w:val="22"/>
          <w:szCs w:val="22"/>
        </w:rPr>
      </w:pPr>
    </w:p>
    <w:p w:rsidR="004D3868" w:rsidRPr="006D0BD2" w:rsidRDefault="007F62A0" w:rsidP="004D3868">
      <w:pPr>
        <w:rPr>
          <w:rFonts w:ascii="Helvetica" w:hAnsi="Helvetica"/>
          <w:b/>
          <w:sz w:val="24"/>
          <w:szCs w:val="24"/>
        </w:rPr>
      </w:pPr>
      <w:r w:rsidRPr="006D0BD2">
        <w:rPr>
          <w:rFonts w:ascii="Helvetica" w:hAnsi="Helvetica"/>
          <w:b/>
          <w:sz w:val="24"/>
          <w:szCs w:val="24"/>
        </w:rPr>
        <w:t>Module III</w:t>
      </w:r>
      <w:r w:rsidR="004D3868" w:rsidRPr="006D0BD2">
        <w:rPr>
          <w:rFonts w:ascii="Helvetica" w:hAnsi="Helvetica"/>
          <w:b/>
          <w:sz w:val="24"/>
          <w:szCs w:val="24"/>
        </w:rPr>
        <w:t xml:space="preserve">:  </w:t>
      </w:r>
      <w:r w:rsidR="00CB69BA">
        <w:rPr>
          <w:rFonts w:ascii="Helvetica" w:hAnsi="Helvetica"/>
          <w:b/>
          <w:sz w:val="24"/>
          <w:szCs w:val="24"/>
        </w:rPr>
        <w:t xml:space="preserve">Overview of Operations and Components / Three Phase Power </w:t>
      </w:r>
      <w:r w:rsidR="00C83B31">
        <w:rPr>
          <w:rFonts w:ascii="Helvetica" w:hAnsi="Helvetica"/>
          <w:b/>
          <w:sz w:val="24"/>
          <w:szCs w:val="24"/>
        </w:rPr>
        <w:t>Theory</w:t>
      </w:r>
    </w:p>
    <w:p w:rsidR="006D0BD2" w:rsidRDefault="006D0BD2" w:rsidP="006D0BD2">
      <w:pPr>
        <w:rPr>
          <w:rFonts w:ascii="Helvetica" w:hAnsi="Helvetica"/>
          <w:sz w:val="22"/>
          <w:szCs w:val="22"/>
        </w:rPr>
      </w:pPr>
      <w:r w:rsidRPr="004D3868">
        <w:rPr>
          <w:rFonts w:ascii="Helvetica" w:hAnsi="Helvetica"/>
          <w:sz w:val="22"/>
          <w:szCs w:val="22"/>
        </w:rPr>
        <w:t>The objective of</w:t>
      </w:r>
      <w:r>
        <w:rPr>
          <w:rFonts w:ascii="Helvetica" w:hAnsi="Helvetica"/>
          <w:sz w:val="22"/>
          <w:szCs w:val="22"/>
        </w:rPr>
        <w:t xml:space="preserve"> this module is to </w:t>
      </w:r>
      <w:r w:rsidR="00CB69BA">
        <w:rPr>
          <w:rFonts w:ascii="Helvetica" w:hAnsi="Helvetica"/>
          <w:sz w:val="22"/>
          <w:szCs w:val="22"/>
        </w:rPr>
        <w:t xml:space="preserve">provide technicians with an overview of the </w:t>
      </w:r>
      <w:r w:rsidR="00C83B31">
        <w:rPr>
          <w:rFonts w:ascii="Helvetica" w:hAnsi="Helvetica"/>
          <w:sz w:val="22"/>
          <w:szCs w:val="22"/>
        </w:rPr>
        <w:t>operations</w:t>
      </w:r>
      <w:r w:rsidR="00CB69BA">
        <w:rPr>
          <w:rFonts w:ascii="Helvetica" w:hAnsi="Helvetica"/>
          <w:sz w:val="22"/>
          <w:szCs w:val="22"/>
        </w:rPr>
        <w:t xml:space="preserve"> of each hybrid system component, including Energy storage systems, Inverter modules, power generation equipment, traction motors, and control area network equipment, and how all of these components work together and communicate with the engine and other bus systems</w:t>
      </w:r>
    </w:p>
    <w:p w:rsidR="00F54000" w:rsidRDefault="00F54000" w:rsidP="00F54000">
      <w:pPr>
        <w:rPr>
          <w:rFonts w:ascii="Helvetica" w:hAnsi="Helvetica"/>
          <w:sz w:val="22"/>
          <w:szCs w:val="22"/>
        </w:rPr>
      </w:pPr>
    </w:p>
    <w:p w:rsidR="00F54000" w:rsidRPr="006D0BD2" w:rsidRDefault="00D92DDB" w:rsidP="00F54000">
      <w:pPr>
        <w:rPr>
          <w:rFonts w:ascii="Helvetica" w:hAnsi="Helvetica"/>
          <w:b/>
          <w:sz w:val="24"/>
          <w:szCs w:val="24"/>
        </w:rPr>
      </w:pPr>
      <w:r>
        <w:rPr>
          <w:rFonts w:ascii="Helvetica" w:hAnsi="Helvetica"/>
          <w:b/>
          <w:sz w:val="24"/>
          <w:szCs w:val="24"/>
        </w:rPr>
        <w:t>Module</w:t>
      </w:r>
      <w:r w:rsidR="00F54000" w:rsidRPr="006D0BD2">
        <w:rPr>
          <w:rFonts w:ascii="Helvetica" w:hAnsi="Helvetica"/>
          <w:b/>
          <w:sz w:val="24"/>
          <w:szCs w:val="24"/>
        </w:rPr>
        <w:t xml:space="preserve"> </w:t>
      </w:r>
      <w:r w:rsidR="007F62A0" w:rsidRPr="006D0BD2">
        <w:rPr>
          <w:rFonts w:ascii="Helvetica" w:hAnsi="Helvetica"/>
          <w:b/>
          <w:sz w:val="24"/>
          <w:szCs w:val="24"/>
        </w:rPr>
        <w:t xml:space="preserve">IV: </w:t>
      </w:r>
      <w:r w:rsidR="00CB69BA">
        <w:rPr>
          <w:rFonts w:ascii="Helvetica" w:hAnsi="Helvetica"/>
          <w:b/>
          <w:sz w:val="24"/>
          <w:szCs w:val="24"/>
        </w:rPr>
        <w:t>Hybrid Maintenance</w:t>
      </w:r>
    </w:p>
    <w:p w:rsidR="006D0BD2" w:rsidRDefault="006D0BD2" w:rsidP="006D0BD2">
      <w:pPr>
        <w:rPr>
          <w:rFonts w:ascii="Helvetica" w:hAnsi="Helvetica"/>
          <w:sz w:val="22"/>
          <w:szCs w:val="22"/>
        </w:rPr>
      </w:pPr>
      <w:r w:rsidRPr="004D3868">
        <w:rPr>
          <w:rFonts w:ascii="Helvetica" w:hAnsi="Helvetica"/>
          <w:sz w:val="22"/>
          <w:szCs w:val="22"/>
        </w:rPr>
        <w:t>The objective of</w:t>
      </w:r>
      <w:r w:rsidR="00CB69BA">
        <w:rPr>
          <w:rFonts w:ascii="Helvetica" w:hAnsi="Helvetica"/>
          <w:sz w:val="22"/>
          <w:szCs w:val="22"/>
        </w:rPr>
        <w:t xml:space="preserve"> this module is to provide hands-on practice in the inspection and maintenance of hybrid system components</w:t>
      </w:r>
    </w:p>
    <w:p w:rsidR="004F1E15" w:rsidRDefault="004F1E15" w:rsidP="004F1E15"/>
    <w:p w:rsidR="00CB69BA" w:rsidRPr="006D0BD2" w:rsidRDefault="00D92DDB" w:rsidP="00CB69BA">
      <w:pPr>
        <w:rPr>
          <w:rFonts w:ascii="Helvetica" w:hAnsi="Helvetica"/>
          <w:b/>
          <w:sz w:val="24"/>
          <w:szCs w:val="24"/>
        </w:rPr>
      </w:pPr>
      <w:r>
        <w:rPr>
          <w:rFonts w:ascii="Helvetica" w:hAnsi="Helvetica"/>
          <w:b/>
          <w:sz w:val="24"/>
          <w:szCs w:val="24"/>
        </w:rPr>
        <w:t>Module</w:t>
      </w:r>
      <w:r w:rsidR="00CB69BA" w:rsidRPr="006D0BD2">
        <w:rPr>
          <w:rFonts w:ascii="Helvetica" w:hAnsi="Helvetica"/>
          <w:b/>
          <w:sz w:val="24"/>
          <w:szCs w:val="24"/>
        </w:rPr>
        <w:t xml:space="preserve"> V: </w:t>
      </w:r>
      <w:r w:rsidR="00CB69BA">
        <w:rPr>
          <w:rFonts w:ascii="Helvetica" w:hAnsi="Helvetica"/>
          <w:b/>
          <w:sz w:val="24"/>
          <w:szCs w:val="24"/>
        </w:rPr>
        <w:t>Hybrid Troubleshooting</w:t>
      </w:r>
    </w:p>
    <w:p w:rsidR="00CB69BA" w:rsidRDefault="00CB69BA" w:rsidP="00CB69BA">
      <w:pPr>
        <w:rPr>
          <w:rFonts w:ascii="Helvetica" w:hAnsi="Helvetica"/>
          <w:sz w:val="22"/>
          <w:szCs w:val="22"/>
        </w:rPr>
      </w:pPr>
      <w:r w:rsidRPr="004D3868">
        <w:rPr>
          <w:rFonts w:ascii="Helvetica" w:hAnsi="Helvetica"/>
          <w:sz w:val="22"/>
          <w:szCs w:val="22"/>
        </w:rPr>
        <w:t>The objective of</w:t>
      </w:r>
      <w:r>
        <w:rPr>
          <w:rFonts w:ascii="Helvetica" w:hAnsi="Helvetica"/>
          <w:sz w:val="22"/>
          <w:szCs w:val="22"/>
        </w:rPr>
        <w:t xml:space="preserve"> this module is to provide extensive hands on practice in troubleshooting hybrid sy</w:t>
      </w:r>
      <w:r>
        <w:rPr>
          <w:rFonts w:ascii="Helvetica" w:hAnsi="Helvetica"/>
          <w:sz w:val="22"/>
          <w:szCs w:val="22"/>
        </w:rPr>
        <w:t>s</w:t>
      </w:r>
      <w:r>
        <w:rPr>
          <w:rFonts w:ascii="Helvetica" w:hAnsi="Helvetica"/>
          <w:sz w:val="22"/>
          <w:szCs w:val="22"/>
        </w:rPr>
        <w:t xml:space="preserve">tems through using OEM software. Technicians will identify common diagnostic troubleshooting codes and work through various troubleshooting steps, perform tests, make adjustments and verify repairs. </w:t>
      </w:r>
    </w:p>
    <w:p w:rsidR="00CB69BA" w:rsidRDefault="00CB69BA" w:rsidP="004F1E15"/>
    <w:p w:rsidR="004F1E15" w:rsidRPr="004F1E15" w:rsidRDefault="004F1E15" w:rsidP="004F1E15">
      <w:pPr>
        <w:rPr>
          <w:rFonts w:ascii="Helvetica" w:hAnsi="Helvetica"/>
          <w:sz w:val="26"/>
          <w:szCs w:val="26"/>
        </w:rPr>
      </w:pPr>
    </w:p>
    <w:p w:rsidR="006D0BD2" w:rsidRDefault="006D0BD2">
      <w:pPr>
        <w:rPr>
          <w:rFonts w:ascii="Helvetica" w:hAnsi="Helvetica" w:cs="Arial"/>
          <w:sz w:val="28"/>
        </w:rPr>
      </w:pPr>
      <w:bookmarkStart w:id="8" w:name="_Toc116970370"/>
      <w:bookmarkStart w:id="9" w:name="_Toc262038730"/>
    </w:p>
    <w:p w:rsidR="00AF153F" w:rsidRPr="004B2B49" w:rsidRDefault="007F62A0" w:rsidP="00DE48EA">
      <w:pPr>
        <w:pStyle w:val="Heading1"/>
        <w:spacing w:after="0"/>
        <w:ind w:left="0" w:firstLine="0"/>
        <w:rPr>
          <w:rFonts w:ascii="Helvetica" w:hAnsi="Helvetica"/>
        </w:rPr>
      </w:pPr>
      <w:bookmarkStart w:id="10" w:name="_Toc327846086"/>
      <w:r>
        <w:rPr>
          <w:rFonts w:ascii="Helvetica" w:hAnsi="Helvetica"/>
        </w:rPr>
        <w:t>Exam</w:t>
      </w:r>
      <w:r w:rsidR="00AF153F" w:rsidRPr="004B2B49">
        <w:rPr>
          <w:rFonts w:ascii="Helvetica" w:hAnsi="Helvetica"/>
        </w:rPr>
        <w:t xml:space="preserve"> requirements</w:t>
      </w:r>
      <w:bookmarkEnd w:id="10"/>
    </w:p>
    <w:p w:rsidR="00AF153F" w:rsidRPr="004B2B49" w:rsidRDefault="00AF153F" w:rsidP="00DE48EA">
      <w:pPr>
        <w:rPr>
          <w:rFonts w:ascii="Helvetica" w:hAnsi="Helvetica"/>
        </w:rPr>
      </w:pPr>
    </w:p>
    <w:p w:rsidR="00AF153F" w:rsidRDefault="00204A3D" w:rsidP="00DE48EA">
      <w:pPr>
        <w:rPr>
          <w:rFonts w:ascii="Helvetica" w:hAnsi="Helvetica"/>
        </w:rPr>
      </w:pPr>
      <w:r w:rsidRPr="004B2B49">
        <w:rPr>
          <w:rFonts w:ascii="Helvetica" w:hAnsi="Helvetica"/>
          <w:sz w:val="22"/>
          <w:szCs w:val="22"/>
        </w:rPr>
        <w:t>The minimum acceptable grade to pass the course and all practical tests is 75 percent.  Students must pass written tests with a minimum grade of 80 percent</w:t>
      </w:r>
      <w:r w:rsidRPr="004B2B49">
        <w:rPr>
          <w:rFonts w:ascii="Helvetica" w:hAnsi="Helvetica"/>
        </w:rPr>
        <w:t>.</w:t>
      </w:r>
      <w:r w:rsidR="007F62A0">
        <w:rPr>
          <w:rFonts w:ascii="Helvetica" w:hAnsi="Helvetica"/>
        </w:rPr>
        <w:t xml:space="preserve"> ASE has not developed tests in this su</w:t>
      </w:r>
      <w:r w:rsidR="007F62A0">
        <w:rPr>
          <w:rFonts w:ascii="Helvetica" w:hAnsi="Helvetica"/>
        </w:rPr>
        <w:t>b</w:t>
      </w:r>
      <w:r w:rsidR="007F62A0">
        <w:rPr>
          <w:rFonts w:ascii="Helvetica" w:hAnsi="Helvetica"/>
        </w:rPr>
        <w:t xml:space="preserve">ject area. Delivery of training should include written pre and post tests and practical </w:t>
      </w:r>
      <w:r w:rsidR="00AB0820">
        <w:rPr>
          <w:rFonts w:ascii="Helvetica" w:hAnsi="Helvetica"/>
        </w:rPr>
        <w:t>demonstrations</w:t>
      </w:r>
      <w:r w:rsidR="007F62A0">
        <w:rPr>
          <w:rFonts w:ascii="Helvetica" w:hAnsi="Helvetica"/>
        </w:rPr>
        <w:t xml:space="preserve"> from the students to confirm that the learning objectives have been achieved.</w:t>
      </w:r>
    </w:p>
    <w:p w:rsidR="008B11C5" w:rsidRDefault="008B11C5" w:rsidP="00DE48EA">
      <w:pPr>
        <w:rPr>
          <w:rFonts w:ascii="Helvetica" w:hAnsi="Helvetica"/>
        </w:rPr>
      </w:pPr>
    </w:p>
    <w:p w:rsidR="008B11C5" w:rsidRPr="004B2B49" w:rsidRDefault="008B11C5" w:rsidP="00DE48EA">
      <w:pPr>
        <w:rPr>
          <w:rFonts w:ascii="Helvetica" w:hAnsi="Helvetica"/>
        </w:rPr>
      </w:pPr>
    </w:p>
    <w:p w:rsidR="00204A3D" w:rsidRPr="004B2B49" w:rsidRDefault="00204A3D" w:rsidP="00DE48EA">
      <w:pPr>
        <w:rPr>
          <w:rFonts w:ascii="Helvetica" w:hAnsi="Helvetica"/>
        </w:rPr>
      </w:pPr>
    </w:p>
    <w:bookmarkEnd w:id="8"/>
    <w:bookmarkEnd w:id="9"/>
    <w:p w:rsidR="00E22168" w:rsidRPr="004B2B49" w:rsidRDefault="00E22168" w:rsidP="00E22168">
      <w:pPr>
        <w:rPr>
          <w:rFonts w:ascii="Helvetica" w:hAnsi="Helvetica"/>
        </w:rPr>
      </w:pPr>
    </w:p>
    <w:p w:rsidR="008D70B7" w:rsidRDefault="008D70B7" w:rsidP="006F60EC">
      <w:pPr>
        <w:pStyle w:val="Heading1"/>
        <w:numPr>
          <w:ilvl w:val="0"/>
          <w:numId w:val="0"/>
        </w:numPr>
        <w:rPr>
          <w:rFonts w:ascii="Helvetica" w:hAnsi="Helvetica"/>
        </w:rPr>
      </w:pPr>
      <w:bookmarkStart w:id="11" w:name="_Toc260689054"/>
      <w:bookmarkStart w:id="12" w:name="_Toc261020508"/>
      <w:bookmarkStart w:id="13" w:name="_Toc262038743"/>
    </w:p>
    <w:p w:rsidR="008D70B7" w:rsidRDefault="008D70B7" w:rsidP="006F60EC">
      <w:pPr>
        <w:pStyle w:val="Heading1"/>
        <w:numPr>
          <w:ilvl w:val="0"/>
          <w:numId w:val="0"/>
        </w:numPr>
        <w:rPr>
          <w:rFonts w:ascii="Helvetica" w:hAnsi="Helvetica"/>
        </w:rPr>
      </w:pPr>
    </w:p>
    <w:p w:rsidR="006F60EC" w:rsidRPr="004B2B49" w:rsidRDefault="008D70B7" w:rsidP="008652A1">
      <w:pPr>
        <w:pStyle w:val="Heading1"/>
        <w:numPr>
          <w:ilvl w:val="0"/>
          <w:numId w:val="0"/>
        </w:numPr>
        <w:rPr>
          <w:rFonts w:ascii="Helvetica" w:hAnsi="Helvetica"/>
        </w:rPr>
      </w:pPr>
      <w:r>
        <w:rPr>
          <w:rFonts w:ascii="Helvetica" w:hAnsi="Helvetica"/>
        </w:rPr>
        <w:br w:type="page"/>
      </w:r>
      <w:bookmarkEnd w:id="11"/>
      <w:bookmarkEnd w:id="12"/>
      <w:bookmarkEnd w:id="13"/>
    </w:p>
    <w:p w:rsidR="008D29AC" w:rsidRPr="008D70B7" w:rsidRDefault="008D29AC" w:rsidP="006F60EC">
      <w:pPr>
        <w:pStyle w:val="Heading1"/>
        <w:numPr>
          <w:ilvl w:val="0"/>
          <w:numId w:val="0"/>
        </w:numPr>
        <w:rPr>
          <w:rFonts w:ascii="Helvetica" w:hAnsi="Helvetica"/>
          <w:b/>
        </w:rPr>
      </w:pPr>
      <w:bookmarkStart w:id="14" w:name="_Toc262038744"/>
      <w:bookmarkStart w:id="15" w:name="_Toc327846087"/>
      <w:r w:rsidRPr="008D70B7">
        <w:rPr>
          <w:rFonts w:ascii="Helvetica" w:hAnsi="Helvetica"/>
          <w:b/>
        </w:rPr>
        <w:lastRenderedPageBreak/>
        <w:t>Abbreviations and acronyms</w:t>
      </w:r>
      <w:bookmarkEnd w:id="14"/>
      <w:bookmarkEnd w:id="15"/>
      <w:r w:rsidR="00CB69BA">
        <w:rPr>
          <w:rFonts w:ascii="Helvetica" w:hAnsi="Helvetica"/>
          <w:b/>
        </w:rPr>
        <w:t xml:space="preserve"> - General</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APTA</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American Public Transportation Association</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ASE</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Automotive Service Excellence</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ATU</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Amalgamated Transit Union</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DMM</w:t>
      </w:r>
      <w:r w:rsidRPr="004B2B49">
        <w:rPr>
          <w:rFonts w:ascii="Helvetica" w:hAnsi="Helvetica"/>
          <w:b/>
          <w:bCs/>
          <w:szCs w:val="22"/>
        </w:rPr>
        <w:tab/>
      </w:r>
      <w:r w:rsidR="008652A1">
        <w:rPr>
          <w:rFonts w:ascii="Helvetica" w:hAnsi="Helvetica"/>
          <w:b/>
          <w:bCs/>
          <w:szCs w:val="22"/>
        </w:rPr>
        <w:tab/>
      </w:r>
      <w:r w:rsidRPr="004B2B49">
        <w:rPr>
          <w:rFonts w:ascii="Helvetica" w:hAnsi="Helvetica"/>
          <w:bCs/>
          <w:szCs w:val="22"/>
        </w:rPr>
        <w:t>digital multimeter</w:t>
      </w:r>
    </w:p>
    <w:p w:rsidR="00DD00D9" w:rsidRDefault="00DD00D9" w:rsidP="00DD00D9">
      <w:pPr>
        <w:pStyle w:val="BodyText"/>
        <w:tabs>
          <w:tab w:val="left" w:pos="1080"/>
        </w:tabs>
        <w:spacing w:after="0"/>
        <w:rPr>
          <w:rFonts w:ascii="Helvetica" w:hAnsi="Helvetica"/>
          <w:bCs/>
          <w:szCs w:val="22"/>
        </w:rPr>
      </w:pPr>
      <w:r w:rsidRPr="004B2B49">
        <w:rPr>
          <w:rFonts w:ascii="Helvetica" w:hAnsi="Helvetica"/>
          <w:b/>
          <w:bCs/>
          <w:szCs w:val="22"/>
        </w:rPr>
        <w:t>DTC</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diagnostic trouble code</w:t>
      </w:r>
    </w:p>
    <w:p w:rsidR="00DD00D9" w:rsidRPr="004B2B49" w:rsidRDefault="00DD00D9" w:rsidP="00DD00D9">
      <w:pPr>
        <w:pStyle w:val="BodyText"/>
        <w:tabs>
          <w:tab w:val="left" w:pos="1080"/>
        </w:tabs>
        <w:spacing w:after="0"/>
        <w:rPr>
          <w:rFonts w:ascii="Helvetica" w:hAnsi="Helvetica"/>
          <w:szCs w:val="22"/>
        </w:rPr>
      </w:pPr>
      <w:r w:rsidRPr="004B2B49">
        <w:rPr>
          <w:rFonts w:ascii="Helvetica" w:hAnsi="Helvetica"/>
          <w:b/>
          <w:bCs/>
          <w:szCs w:val="22"/>
        </w:rPr>
        <w:t>FMVSS</w:t>
      </w:r>
      <w:r w:rsidRPr="004B2B49">
        <w:rPr>
          <w:rFonts w:ascii="Helvetica" w:hAnsi="Helvetica"/>
          <w:bCs/>
          <w:szCs w:val="22"/>
        </w:rPr>
        <w:tab/>
      </w:r>
      <w:r w:rsidR="008652A1">
        <w:rPr>
          <w:rFonts w:ascii="Helvetica" w:hAnsi="Helvetica"/>
          <w:bCs/>
          <w:szCs w:val="22"/>
        </w:rPr>
        <w:tab/>
      </w:r>
      <w:r w:rsidRPr="004B2B49">
        <w:rPr>
          <w:rFonts w:ascii="Helvetica" w:hAnsi="Helvetica"/>
          <w:bCs/>
          <w:szCs w:val="22"/>
        </w:rPr>
        <w:t>Federal Motor Vehicle Safety Standards</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MSDS</w:t>
      </w:r>
      <w:r>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Material Safety Data Sheet</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OEM</w:t>
      </w:r>
      <w:r w:rsidRPr="008652A1">
        <w:rPr>
          <w:rFonts w:ascii="Helvetica" w:hAnsi="Helvetica" w:cs="Helvetica"/>
          <w:sz w:val="22"/>
          <w:szCs w:val="22"/>
        </w:rPr>
        <w:t xml:space="preserve"> </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Original Equipment Manufacturer</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PPE</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Personal Protective Equipment</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PPM</w:t>
      </w:r>
      <w:r w:rsidRPr="008652A1">
        <w:rPr>
          <w:rFonts w:ascii="Helvetica" w:hAnsi="Helvetica" w:cs="Helvetica"/>
          <w:sz w:val="22"/>
          <w:szCs w:val="22"/>
        </w:rPr>
        <w:t xml:space="preserve"> </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Parts Per Million</w:t>
      </w:r>
    </w:p>
    <w:p w:rsidR="008652A1" w:rsidRPr="008652A1" w:rsidRDefault="008652A1" w:rsidP="008652A1">
      <w:pPr>
        <w:rPr>
          <w:rFonts w:ascii="Helvetica" w:hAnsi="Helvetica" w:cs="Helvetica"/>
          <w:sz w:val="22"/>
          <w:szCs w:val="22"/>
        </w:rPr>
      </w:pPr>
      <w:r w:rsidRPr="008652A1">
        <w:rPr>
          <w:rFonts w:ascii="Helvetica" w:hAnsi="Helvetica" w:cs="Helvetica"/>
          <w:b/>
          <w:sz w:val="22"/>
          <w:szCs w:val="22"/>
        </w:rPr>
        <w:t>R&amp;R</w:t>
      </w:r>
      <w:r w:rsidRPr="008652A1">
        <w:rPr>
          <w:rFonts w:ascii="Helvetica" w:hAnsi="Helvetica" w:cs="Helvetica"/>
          <w:sz w:val="22"/>
          <w:szCs w:val="22"/>
        </w:rPr>
        <w:tab/>
      </w:r>
      <w:r>
        <w:rPr>
          <w:rFonts w:ascii="Helvetica" w:hAnsi="Helvetica" w:cs="Helvetica"/>
          <w:sz w:val="22"/>
          <w:szCs w:val="22"/>
        </w:rPr>
        <w:tab/>
      </w:r>
      <w:r w:rsidRPr="008652A1">
        <w:rPr>
          <w:rFonts w:ascii="Helvetica" w:hAnsi="Helvetica" w:cs="Helvetica"/>
          <w:sz w:val="22"/>
          <w:szCs w:val="22"/>
        </w:rPr>
        <w:t>Remove and Replace</w:t>
      </w:r>
    </w:p>
    <w:p w:rsidR="008652A1" w:rsidRPr="004B2B49" w:rsidRDefault="008652A1" w:rsidP="008652A1">
      <w:pPr>
        <w:pStyle w:val="BodyText"/>
        <w:tabs>
          <w:tab w:val="left" w:pos="1080"/>
        </w:tabs>
        <w:spacing w:after="0"/>
        <w:rPr>
          <w:rFonts w:ascii="Helvetica" w:hAnsi="Helvetica"/>
          <w:bCs/>
          <w:szCs w:val="22"/>
        </w:rPr>
      </w:pPr>
      <w:r w:rsidRPr="004B2B49">
        <w:rPr>
          <w:rFonts w:ascii="Helvetica" w:hAnsi="Helvetica"/>
          <w:b/>
          <w:bCs/>
          <w:szCs w:val="22"/>
        </w:rPr>
        <w:t>TWU</w:t>
      </w:r>
      <w:r w:rsidRPr="004B2B49">
        <w:rPr>
          <w:rFonts w:ascii="Helvetica" w:hAnsi="Helvetica"/>
          <w:bCs/>
          <w:szCs w:val="22"/>
        </w:rPr>
        <w:tab/>
      </w:r>
      <w:r>
        <w:rPr>
          <w:rFonts w:ascii="Helvetica" w:hAnsi="Helvetica"/>
          <w:bCs/>
          <w:szCs w:val="22"/>
        </w:rPr>
        <w:tab/>
      </w:r>
      <w:r w:rsidRPr="004B2B49">
        <w:rPr>
          <w:rFonts w:ascii="Helvetica" w:hAnsi="Helvetica"/>
          <w:bCs/>
          <w:szCs w:val="22"/>
        </w:rPr>
        <w:t>Transit Workers Union</w:t>
      </w:r>
    </w:p>
    <w:p w:rsidR="00033CB4" w:rsidRDefault="00033CB4" w:rsidP="00DD00D9">
      <w:pPr>
        <w:pStyle w:val="BodyText"/>
        <w:tabs>
          <w:tab w:val="left" w:pos="1080"/>
        </w:tabs>
        <w:spacing w:after="0"/>
        <w:rPr>
          <w:rFonts w:ascii="Helvetica" w:hAnsi="Helvetica"/>
          <w:bCs/>
          <w:szCs w:val="22"/>
        </w:rPr>
      </w:pPr>
    </w:p>
    <w:p w:rsidR="00CB69BA" w:rsidRPr="008D70B7" w:rsidRDefault="00CB69BA" w:rsidP="00CB69BA">
      <w:pPr>
        <w:pStyle w:val="Heading1"/>
        <w:numPr>
          <w:ilvl w:val="0"/>
          <w:numId w:val="0"/>
        </w:numPr>
        <w:rPr>
          <w:rFonts w:ascii="Helvetica" w:hAnsi="Helvetica"/>
          <w:b/>
        </w:rPr>
      </w:pPr>
      <w:r w:rsidRPr="008D70B7">
        <w:rPr>
          <w:rFonts w:ascii="Helvetica" w:hAnsi="Helvetica"/>
          <w:b/>
        </w:rPr>
        <w:t>Abbreviations and acronyms</w:t>
      </w:r>
      <w:r>
        <w:rPr>
          <w:rFonts w:ascii="Helvetica" w:hAnsi="Helvetica"/>
          <w:b/>
        </w:rPr>
        <w:t xml:space="preserve"> – Hybrid System Specific:</w:t>
      </w:r>
    </w:p>
    <w:p w:rsidR="00033CB4" w:rsidRDefault="00033CB4" w:rsidP="00DD00D9">
      <w:pPr>
        <w:pStyle w:val="BodyText"/>
        <w:tabs>
          <w:tab w:val="left" w:pos="1080"/>
        </w:tabs>
        <w:spacing w:after="0"/>
        <w:rPr>
          <w:rFonts w:ascii="Helvetica" w:hAnsi="Helvetica"/>
          <w:bCs/>
          <w:szCs w:val="22"/>
        </w:rPr>
      </w:pPr>
    </w:p>
    <w:tbl>
      <w:tblPr>
        <w:tblW w:w="9911" w:type="dxa"/>
        <w:tblCellMar>
          <w:left w:w="0" w:type="dxa"/>
          <w:right w:w="0" w:type="dxa"/>
        </w:tblCellMar>
        <w:tblLook w:val="04A0"/>
      </w:tblPr>
      <w:tblGrid>
        <w:gridCol w:w="1451"/>
        <w:gridCol w:w="8460"/>
      </w:tblGrid>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AED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Allison Electric Drives</w:t>
            </w:r>
          </w:p>
        </w:tc>
      </w:tr>
      <w:tr w:rsidR="00CB69BA" w:rsidRPr="00CB69BA" w:rsidTr="00CB69BA">
        <w:trPr>
          <w:trHeight w:val="662"/>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Allison DOC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Allison Diagnostic Optimized Connection - PC based diagnostic tool for troubl</w:t>
            </w:r>
            <w:r w:rsidRPr="00CB69BA">
              <w:rPr>
                <w:rFonts w:ascii="Calibri" w:hAnsi="Calibri" w:cs="Arial"/>
                <w:color w:val="000000"/>
                <w:kern w:val="24"/>
                <w:sz w:val="26"/>
                <w:szCs w:val="26"/>
              </w:rPr>
              <w:t>e</w:t>
            </w:r>
            <w:r w:rsidRPr="00CB69BA">
              <w:rPr>
                <w:rFonts w:ascii="Calibri" w:hAnsi="Calibri" w:cs="Arial"/>
                <w:color w:val="000000"/>
                <w:kern w:val="24"/>
                <w:sz w:val="26"/>
                <w:szCs w:val="26"/>
              </w:rPr>
              <w:t>shooting</w:t>
            </w:r>
          </w:p>
        </w:tc>
      </w:tr>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BCIM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Battery Control Interface Module</w:t>
            </w:r>
          </w:p>
        </w:tc>
      </w:tr>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C1 …. C3</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Clutch 1 … Clutch 3</w:t>
            </w:r>
          </w:p>
        </w:tc>
      </w:tr>
      <w:tr w:rsidR="00CB69BA" w:rsidRPr="00CB69BA" w:rsidTr="00CB69BA">
        <w:trPr>
          <w:trHeight w:val="513"/>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CAN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Controller Area Network - a network for all SAE J1939 communications in a v</w:t>
            </w:r>
            <w:r w:rsidRPr="00CB69BA">
              <w:rPr>
                <w:rFonts w:ascii="Calibri" w:hAnsi="Calibri" w:cs="Arial"/>
                <w:color w:val="000000"/>
                <w:kern w:val="24"/>
                <w:sz w:val="26"/>
                <w:szCs w:val="26"/>
              </w:rPr>
              <w:t>e</w:t>
            </w:r>
            <w:r w:rsidRPr="00CB69BA">
              <w:rPr>
                <w:rFonts w:ascii="Calibri" w:hAnsi="Calibri" w:cs="Arial"/>
                <w:color w:val="000000"/>
                <w:kern w:val="24"/>
                <w:sz w:val="26"/>
                <w:szCs w:val="26"/>
              </w:rPr>
              <w:t>hicle</w:t>
            </w:r>
          </w:p>
        </w:tc>
      </w:tr>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CIN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Calibration Identification Number</w:t>
            </w:r>
          </w:p>
        </w:tc>
      </w:tr>
      <w:tr w:rsidR="00CB69BA" w:rsidRPr="00CB69BA" w:rsidTr="00CB69BA">
        <w:trPr>
          <w:trHeight w:val="44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DC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Direct Current</w:t>
            </w:r>
          </w:p>
        </w:tc>
      </w:tr>
      <w:tr w:rsidR="00CB69BA" w:rsidRPr="00CB69BA" w:rsidTr="00CB69BA">
        <w:trPr>
          <w:trHeight w:val="80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DPIM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Dual Power Inverter Module - responsible for AC-DC conversion and motor co</w:t>
            </w:r>
            <w:r w:rsidRPr="00CB69BA">
              <w:rPr>
                <w:rFonts w:ascii="Calibri" w:hAnsi="Calibri" w:cs="Arial"/>
                <w:color w:val="000000"/>
                <w:kern w:val="24"/>
                <w:sz w:val="26"/>
                <w:szCs w:val="26"/>
              </w:rPr>
              <w:t>n</w:t>
            </w:r>
            <w:r w:rsidRPr="00CB69BA">
              <w:rPr>
                <w:rFonts w:ascii="Calibri" w:hAnsi="Calibri" w:cs="Arial"/>
                <w:color w:val="000000"/>
                <w:kern w:val="24"/>
                <w:sz w:val="26"/>
                <w:szCs w:val="26"/>
              </w:rPr>
              <w:t>trols in the E</w:t>
            </w:r>
            <w:r w:rsidRPr="00CB69BA">
              <w:rPr>
                <w:rFonts w:ascii="Calibri" w:hAnsi="Calibri" w:cs="Arial"/>
                <w:color w:val="000000"/>
                <w:kern w:val="24"/>
                <w:position w:val="8"/>
                <w:sz w:val="26"/>
                <w:szCs w:val="26"/>
                <w:vertAlign w:val="superscript"/>
              </w:rPr>
              <w:t xml:space="preserve">P </w:t>
            </w:r>
            <w:r w:rsidRPr="00CB69BA">
              <w:rPr>
                <w:rFonts w:ascii="Calibri" w:hAnsi="Calibri" w:cs="Arial"/>
                <w:color w:val="000000"/>
                <w:kern w:val="24"/>
                <w:sz w:val="26"/>
                <w:szCs w:val="26"/>
              </w:rPr>
              <w:t>40/50 System</w:t>
            </w:r>
          </w:p>
        </w:tc>
      </w:tr>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DTC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Diagnostic Trouble Codes</w:t>
            </w:r>
          </w:p>
        </w:tc>
      </w:tr>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ECM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Engine control module</w:t>
            </w:r>
          </w:p>
        </w:tc>
      </w:tr>
      <w:tr w:rsidR="00CB69BA" w:rsidRPr="00CB69BA" w:rsidTr="00CB69BA">
        <w:trPr>
          <w:trHeight w:val="500"/>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E</w:t>
            </w:r>
            <w:r w:rsidRPr="00CB69BA">
              <w:rPr>
                <w:rFonts w:ascii="Calibri" w:hAnsi="Calibri" w:cs="Arial"/>
                <w:color w:val="000000"/>
                <w:kern w:val="24"/>
                <w:position w:val="8"/>
                <w:sz w:val="26"/>
                <w:szCs w:val="26"/>
                <w:vertAlign w:val="superscript"/>
              </w:rPr>
              <w:t>P</w:t>
            </w:r>
            <w:r w:rsidRPr="00CB69BA">
              <w:rPr>
                <w:rFonts w:ascii="Calibri" w:hAnsi="Calibri" w:cs="Arial"/>
                <w:color w:val="000000"/>
                <w:kern w:val="24"/>
                <w:sz w:val="26"/>
                <w:szCs w:val="26"/>
              </w:rPr>
              <w:t xml:space="preserve"> 40/50 Sy</w:t>
            </w:r>
            <w:r w:rsidRPr="00CB69BA">
              <w:rPr>
                <w:rFonts w:ascii="Calibri" w:hAnsi="Calibri" w:cs="Arial"/>
                <w:color w:val="000000"/>
                <w:kern w:val="24"/>
                <w:sz w:val="26"/>
                <w:szCs w:val="26"/>
              </w:rPr>
              <w:t>s</w:t>
            </w:r>
            <w:r w:rsidRPr="00CB69BA">
              <w:rPr>
                <w:rFonts w:ascii="Calibri" w:hAnsi="Calibri" w:cs="Arial"/>
                <w:color w:val="000000"/>
                <w:kern w:val="24"/>
                <w:sz w:val="26"/>
                <w:szCs w:val="26"/>
              </w:rPr>
              <w:t>tem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lang w:val="sv-SE"/>
              </w:rPr>
              <w:t>Allison Transmission parallel hybrid system</w:t>
            </w:r>
          </w:p>
        </w:tc>
      </w:tr>
      <w:tr w:rsidR="00CB69BA" w:rsidRPr="00CB69BA" w:rsidTr="00CB69BA">
        <w:trPr>
          <w:trHeight w:val="513"/>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E</w:t>
            </w:r>
            <w:r w:rsidRPr="00CB69BA">
              <w:rPr>
                <w:rFonts w:ascii="Calibri" w:hAnsi="Calibri" w:cs="Arial"/>
                <w:color w:val="000000"/>
                <w:kern w:val="24"/>
                <w:position w:val="8"/>
                <w:sz w:val="26"/>
                <w:szCs w:val="26"/>
                <w:vertAlign w:val="superscript"/>
              </w:rPr>
              <w:t xml:space="preserve">V </w:t>
            </w:r>
            <w:r w:rsidRPr="00CB69BA">
              <w:rPr>
                <w:rFonts w:ascii="Calibri" w:hAnsi="Calibri" w:cs="Arial"/>
                <w:color w:val="000000"/>
                <w:kern w:val="24"/>
                <w:sz w:val="26"/>
                <w:szCs w:val="26"/>
              </w:rPr>
              <w:t>Drive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Electrically Variable Drive - Drive unit for parallel hybrid system</w:t>
            </w:r>
          </w:p>
        </w:tc>
      </w:tr>
      <w:tr w:rsidR="00CB69BA" w:rsidRPr="00CB69BA" w:rsidTr="00CB69BA">
        <w:trPr>
          <w:trHeight w:val="80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Energy Storage System - Battery assembly that provides high voltage DC power to the E</w:t>
            </w:r>
            <w:r w:rsidRPr="00CB69BA">
              <w:rPr>
                <w:rFonts w:ascii="Calibri" w:hAnsi="Calibri" w:cs="Arial"/>
                <w:color w:val="000000"/>
                <w:kern w:val="24"/>
                <w:position w:val="8"/>
                <w:sz w:val="26"/>
                <w:szCs w:val="26"/>
                <w:vertAlign w:val="superscript"/>
              </w:rPr>
              <w:t>P</w:t>
            </w:r>
            <w:r w:rsidRPr="00CB69BA">
              <w:rPr>
                <w:rFonts w:ascii="Calibri" w:hAnsi="Calibri" w:cs="Arial"/>
                <w:color w:val="000000"/>
                <w:kern w:val="24"/>
                <w:sz w:val="26"/>
                <w:szCs w:val="26"/>
              </w:rPr>
              <w:t xml:space="preserve"> 40/50 System</w:t>
            </w:r>
          </w:p>
        </w:tc>
      </w:tr>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EVT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Electronically Variable Transmission</w:t>
            </w:r>
          </w:p>
        </w:tc>
      </w:tr>
      <w:tr w:rsidR="00CB69BA" w:rsidRPr="00CB69BA" w:rsidTr="00CB69BA">
        <w:trPr>
          <w:trHeight w:val="337"/>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HEV</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spacing w:line="337" w:lineRule="atLeast"/>
              <w:textAlignment w:val="bottom"/>
              <w:rPr>
                <w:rFonts w:ascii="Arial" w:hAnsi="Arial" w:cs="Arial"/>
                <w:sz w:val="36"/>
                <w:szCs w:val="36"/>
              </w:rPr>
            </w:pPr>
            <w:r w:rsidRPr="00CB69BA">
              <w:rPr>
                <w:rFonts w:ascii="Calibri" w:hAnsi="Calibri" w:cs="Arial"/>
                <w:color w:val="000000"/>
                <w:kern w:val="24"/>
                <w:sz w:val="26"/>
                <w:szCs w:val="26"/>
              </w:rPr>
              <w:t>Hybrid Electric Vehicle</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HVIL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Arial" w:hAnsi="Arial" w:cs="Arial"/>
                <w:sz w:val="36"/>
                <w:szCs w:val="36"/>
              </w:rPr>
            </w:pPr>
            <w:r w:rsidRPr="00CB69BA">
              <w:rPr>
                <w:rFonts w:ascii="Calibri" w:hAnsi="Calibri" w:cs="Arial"/>
                <w:color w:val="000000"/>
                <w:kern w:val="24"/>
                <w:sz w:val="26"/>
                <w:szCs w:val="26"/>
              </w:rPr>
              <w:t>High Voltage Interlock Loop - safety circuit that prevents exposure to high vol</w:t>
            </w:r>
            <w:r w:rsidRPr="00CB69BA">
              <w:rPr>
                <w:rFonts w:ascii="Calibri" w:hAnsi="Calibri" w:cs="Arial"/>
                <w:color w:val="000000"/>
                <w:kern w:val="24"/>
                <w:sz w:val="26"/>
                <w:szCs w:val="26"/>
              </w:rPr>
              <w:t>t</w:t>
            </w:r>
            <w:r w:rsidRPr="00CB69BA">
              <w:rPr>
                <w:rFonts w:ascii="Calibri" w:hAnsi="Calibri" w:cs="Arial"/>
                <w:color w:val="000000"/>
                <w:kern w:val="24"/>
                <w:sz w:val="26"/>
                <w:szCs w:val="26"/>
              </w:rPr>
              <w:t>age</w:t>
            </w:r>
          </w:p>
        </w:tc>
      </w:tr>
      <w:tr w:rsidR="00CB69BA" w:rsidRPr="00CB69BA" w:rsidTr="00CB69BA">
        <w:trPr>
          <w:trHeight w:val="411"/>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lastRenderedPageBreak/>
              <w:t>OLS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Oil Level Sensor</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P1 .. P4</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Planetary 1 … Planetary 4</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PBSS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Push Button Shift Selector</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PSM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Pressure Switch Manifold - Part of Transmission Control System located inside the oil pan</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PTO or P</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Power Takeoff</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RTD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Resistance Temperature Device</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SAE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Society of Automotive Engineers</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SID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System ID - identifies compatible calibrations at the system level. The SID is identified on the TCM, VCM, PIM, and ESS calibration labels and is required when performing a service re-calibration of the system or individual component</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SOC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State of Charge</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TCM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Transmission Control Module (the "master" controller interfaces with the EV Drive</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TID</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Transmission ID</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VBS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Variable Bleed Solenoid</w:t>
            </w:r>
          </w:p>
        </w:tc>
      </w:tr>
      <w:tr w:rsidR="00CB69BA" w:rsidRPr="00CB69BA" w:rsidTr="00CB69BA">
        <w:trPr>
          <w:trHeight w:val="638"/>
        </w:trPr>
        <w:tc>
          <w:tcPr>
            <w:tcW w:w="1451"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VCM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bottom"/>
            <w:hideMark/>
          </w:tcPr>
          <w:p w:rsidR="00CB69BA" w:rsidRPr="00CB69BA" w:rsidRDefault="00CB69BA" w:rsidP="00CB69BA">
            <w:pPr>
              <w:textAlignment w:val="bottom"/>
              <w:rPr>
                <w:rFonts w:ascii="Calibri" w:hAnsi="Calibri" w:cs="Arial"/>
                <w:color w:val="000000"/>
                <w:kern w:val="24"/>
                <w:sz w:val="26"/>
                <w:szCs w:val="26"/>
              </w:rPr>
            </w:pPr>
            <w:r w:rsidRPr="00CB69BA">
              <w:rPr>
                <w:rFonts w:ascii="Calibri" w:hAnsi="Calibri" w:cs="Arial"/>
                <w:color w:val="000000"/>
                <w:kern w:val="24"/>
                <w:sz w:val="26"/>
                <w:szCs w:val="26"/>
              </w:rPr>
              <w:t>Vehicle Control Module</w:t>
            </w:r>
          </w:p>
        </w:tc>
      </w:tr>
    </w:tbl>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033CB4" w:rsidRDefault="00033CB4" w:rsidP="00DD00D9">
      <w:pPr>
        <w:pStyle w:val="BodyText"/>
        <w:tabs>
          <w:tab w:val="left" w:pos="1080"/>
        </w:tabs>
        <w:spacing w:after="0"/>
        <w:rPr>
          <w:rFonts w:ascii="Helvetica" w:hAnsi="Helvetica"/>
          <w:bCs/>
          <w:szCs w:val="22"/>
        </w:rPr>
      </w:pPr>
    </w:p>
    <w:p w:rsidR="0094187B" w:rsidRPr="0094187B" w:rsidRDefault="0094187B" w:rsidP="0094187B">
      <w:pPr>
        <w:pStyle w:val="BodyText"/>
        <w:tabs>
          <w:tab w:val="left" w:pos="1080"/>
        </w:tabs>
        <w:spacing w:after="0"/>
        <w:jc w:val="center"/>
        <w:rPr>
          <w:rFonts w:ascii="Helvetica" w:hAnsi="Helvetica"/>
          <w:b/>
          <w:bCs/>
          <w:szCs w:val="22"/>
        </w:rPr>
      </w:pPr>
      <w:r w:rsidRPr="0094187B">
        <w:rPr>
          <w:rFonts w:ascii="Helvetica" w:hAnsi="Helvetica"/>
          <w:b/>
          <w:bCs/>
          <w:szCs w:val="22"/>
        </w:rPr>
        <w:t>Appendix A</w:t>
      </w:r>
    </w:p>
    <w:p w:rsidR="0094187B" w:rsidRPr="0094187B" w:rsidRDefault="0094187B" w:rsidP="0094187B">
      <w:pPr>
        <w:pStyle w:val="BodyText"/>
        <w:tabs>
          <w:tab w:val="left" w:pos="1080"/>
        </w:tabs>
        <w:spacing w:after="0"/>
        <w:jc w:val="center"/>
        <w:rPr>
          <w:rFonts w:ascii="Helvetica" w:hAnsi="Helvetica"/>
          <w:b/>
          <w:bCs/>
          <w:szCs w:val="22"/>
        </w:rPr>
      </w:pPr>
      <w:r w:rsidRPr="0094187B">
        <w:rPr>
          <w:rFonts w:ascii="Helvetica" w:hAnsi="Helvetica"/>
          <w:b/>
          <w:bCs/>
          <w:szCs w:val="22"/>
        </w:rPr>
        <w:t>Hybrid Bus System Learning Objectives / Training Standards</w:t>
      </w:r>
    </w:p>
    <w:p w:rsidR="0094187B" w:rsidRDefault="0094187B" w:rsidP="00DD00D9">
      <w:pPr>
        <w:pStyle w:val="BodyText"/>
        <w:tabs>
          <w:tab w:val="left" w:pos="1080"/>
        </w:tabs>
        <w:spacing w:after="0"/>
        <w:rPr>
          <w:rFonts w:ascii="Helvetica" w:hAnsi="Helvetica"/>
          <w:bCs/>
          <w:szCs w:val="22"/>
        </w:rPr>
      </w:pPr>
    </w:p>
    <w:p w:rsidR="0094187B" w:rsidRDefault="0094187B" w:rsidP="00DD00D9">
      <w:pPr>
        <w:pStyle w:val="BodyText"/>
        <w:tabs>
          <w:tab w:val="left" w:pos="1080"/>
        </w:tabs>
        <w:spacing w:after="0"/>
        <w:rPr>
          <w:rFonts w:ascii="Helvetica" w:hAnsi="Helvetica"/>
          <w:bCs/>
          <w:szCs w:val="22"/>
        </w:rPr>
      </w:pPr>
    </w:p>
    <w:p w:rsidR="0094187B" w:rsidRDefault="0094187B" w:rsidP="00DD00D9">
      <w:pPr>
        <w:pStyle w:val="BodyText"/>
        <w:tabs>
          <w:tab w:val="left" w:pos="1080"/>
        </w:tabs>
        <w:spacing w:after="0"/>
        <w:rPr>
          <w:rFonts w:ascii="Helvetica" w:hAnsi="Helvetica"/>
          <w:bCs/>
          <w:szCs w:val="22"/>
        </w:rPr>
      </w:pPr>
    </w:p>
    <w:tbl>
      <w:tblPr>
        <w:tblW w:w="9641" w:type="dxa"/>
        <w:tblInd w:w="89" w:type="dxa"/>
        <w:tblLook w:val="04A0"/>
      </w:tblPr>
      <w:tblGrid>
        <w:gridCol w:w="551"/>
        <w:gridCol w:w="458"/>
        <w:gridCol w:w="90"/>
        <w:gridCol w:w="8542"/>
      </w:tblGrid>
      <w:tr w:rsidR="0094187B" w:rsidRPr="0094187B" w:rsidTr="0094187B">
        <w:trPr>
          <w:trHeight w:val="465"/>
        </w:trPr>
        <w:tc>
          <w:tcPr>
            <w:tcW w:w="551"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94187B" w:rsidRPr="0094187B" w:rsidRDefault="0094187B" w:rsidP="0094187B">
            <w:pPr>
              <w:jc w:val="center"/>
              <w:rPr>
                <w:rFonts w:ascii="Arial" w:hAnsi="Arial" w:cs="Arial"/>
                <w:b/>
                <w:bCs/>
                <w:sz w:val="18"/>
                <w:szCs w:val="18"/>
              </w:rPr>
            </w:pPr>
            <w:r>
              <w:rPr>
                <w:rFonts w:ascii="Arial" w:hAnsi="Arial" w:cs="Arial"/>
                <w:b/>
                <w:bCs/>
                <w:sz w:val="18"/>
                <w:szCs w:val="18"/>
              </w:rPr>
              <w:t>Order of Instru</w:t>
            </w:r>
            <w:r>
              <w:rPr>
                <w:rFonts w:ascii="Arial" w:hAnsi="Arial" w:cs="Arial"/>
                <w:b/>
                <w:bCs/>
                <w:sz w:val="18"/>
                <w:szCs w:val="18"/>
              </w:rPr>
              <w:t>c</w:t>
            </w:r>
            <w:r>
              <w:rPr>
                <w:rFonts w:ascii="Arial" w:hAnsi="Arial" w:cs="Arial"/>
                <w:b/>
                <w:bCs/>
                <w:sz w:val="18"/>
                <w:szCs w:val="18"/>
              </w:rPr>
              <w:t>tion</w:t>
            </w:r>
          </w:p>
        </w:tc>
        <w:tc>
          <w:tcPr>
            <w:tcW w:w="9090" w:type="dxa"/>
            <w:gridSpan w:val="3"/>
            <w:tcBorders>
              <w:top w:val="single" w:sz="8" w:space="0" w:color="auto"/>
              <w:left w:val="nil"/>
              <w:bottom w:val="single" w:sz="4" w:space="0" w:color="auto"/>
              <w:right w:val="nil"/>
            </w:tcBorders>
            <w:shd w:val="clear" w:color="auto" w:fill="auto"/>
            <w:noWrap/>
            <w:vAlign w:val="bottom"/>
            <w:hideMark/>
          </w:tcPr>
          <w:p w:rsidR="0094187B" w:rsidRPr="0094187B" w:rsidRDefault="0094187B" w:rsidP="0094187B">
            <w:pPr>
              <w:jc w:val="center"/>
              <w:rPr>
                <w:rFonts w:ascii="Arial" w:hAnsi="Arial" w:cs="Arial"/>
                <w:b/>
                <w:bCs/>
              </w:rPr>
            </w:pPr>
            <w:r w:rsidRPr="0094187B">
              <w:rPr>
                <w:rFonts w:ascii="Arial" w:hAnsi="Arial" w:cs="Arial"/>
                <w:b/>
                <w:bCs/>
              </w:rPr>
              <w:t>Transit Bus Hybrid Systems -- Learning Objectives</w:t>
            </w:r>
          </w:p>
        </w:tc>
      </w:tr>
      <w:tr w:rsidR="0094187B" w:rsidRPr="0094187B" w:rsidTr="0094187B">
        <w:trPr>
          <w:trHeight w:val="465"/>
        </w:trPr>
        <w:tc>
          <w:tcPr>
            <w:tcW w:w="551" w:type="dxa"/>
            <w:vMerge/>
            <w:tcBorders>
              <w:top w:val="single" w:sz="8" w:space="0" w:color="auto"/>
              <w:left w:val="single" w:sz="8" w:space="0" w:color="auto"/>
              <w:bottom w:val="single" w:sz="8" w:space="0" w:color="000000"/>
              <w:right w:val="single" w:sz="4" w:space="0" w:color="auto"/>
            </w:tcBorders>
            <w:vAlign w:val="center"/>
            <w:hideMark/>
          </w:tcPr>
          <w:p w:rsidR="0094187B" w:rsidRPr="0094187B" w:rsidRDefault="0094187B" w:rsidP="0094187B">
            <w:pPr>
              <w:rPr>
                <w:rFonts w:ascii="Arial" w:hAnsi="Arial" w:cs="Arial"/>
                <w:b/>
                <w:bCs/>
                <w:sz w:val="18"/>
                <w:szCs w:val="18"/>
              </w:rPr>
            </w:pPr>
          </w:p>
        </w:tc>
        <w:tc>
          <w:tcPr>
            <w:tcW w:w="9090" w:type="dxa"/>
            <w:gridSpan w:val="3"/>
            <w:tcBorders>
              <w:top w:val="nil"/>
              <w:left w:val="nil"/>
              <w:bottom w:val="single" w:sz="4" w:space="0" w:color="auto"/>
              <w:right w:val="single" w:sz="4" w:space="0" w:color="auto"/>
            </w:tcBorders>
            <w:shd w:val="clear" w:color="auto" w:fill="auto"/>
            <w:noWrap/>
            <w:vAlign w:val="bottom"/>
            <w:hideMark/>
          </w:tcPr>
          <w:p w:rsidR="0094187B" w:rsidRPr="0094187B" w:rsidRDefault="0094187B" w:rsidP="0094187B">
            <w:pPr>
              <w:rPr>
                <w:rFonts w:ascii="Arial" w:hAnsi="Arial" w:cs="Arial"/>
                <w:b/>
                <w:bCs/>
              </w:rPr>
            </w:pPr>
            <w:r w:rsidRPr="0094187B">
              <w:rPr>
                <w:rFonts w:ascii="Arial" w:hAnsi="Arial" w:cs="Arial"/>
                <w:b/>
                <w:bCs/>
              </w:rPr>
              <w:t>Course or Module Name</w:t>
            </w:r>
          </w:p>
        </w:tc>
      </w:tr>
      <w:tr w:rsidR="0094187B" w:rsidRPr="0094187B" w:rsidTr="0094187B">
        <w:trPr>
          <w:trHeight w:val="465"/>
        </w:trPr>
        <w:tc>
          <w:tcPr>
            <w:tcW w:w="551" w:type="dxa"/>
            <w:vMerge/>
            <w:tcBorders>
              <w:top w:val="single" w:sz="8" w:space="0" w:color="auto"/>
              <w:left w:val="single" w:sz="8" w:space="0" w:color="auto"/>
              <w:bottom w:val="single" w:sz="8" w:space="0" w:color="000000"/>
              <w:right w:val="single" w:sz="4" w:space="0" w:color="auto"/>
            </w:tcBorders>
            <w:vAlign w:val="center"/>
            <w:hideMark/>
          </w:tcPr>
          <w:p w:rsidR="0094187B" w:rsidRPr="0094187B" w:rsidRDefault="0094187B" w:rsidP="0094187B">
            <w:pPr>
              <w:rPr>
                <w:rFonts w:ascii="Arial" w:hAnsi="Arial" w:cs="Arial"/>
                <w:b/>
                <w:bCs/>
                <w:sz w:val="18"/>
                <w:szCs w:val="18"/>
              </w:rPr>
            </w:pPr>
          </w:p>
        </w:tc>
        <w:tc>
          <w:tcPr>
            <w:tcW w:w="548" w:type="dxa"/>
            <w:gridSpan w:val="2"/>
            <w:tcBorders>
              <w:top w:val="nil"/>
              <w:left w:val="nil"/>
              <w:bottom w:val="single" w:sz="8" w:space="0" w:color="auto"/>
              <w:right w:val="single" w:sz="4" w:space="0" w:color="auto"/>
            </w:tcBorders>
            <w:shd w:val="clear" w:color="auto" w:fill="auto"/>
            <w:noWrap/>
            <w:vAlign w:val="bottom"/>
            <w:hideMark/>
          </w:tcPr>
          <w:p w:rsidR="0094187B" w:rsidRPr="0094187B" w:rsidRDefault="0094187B" w:rsidP="0094187B">
            <w:pPr>
              <w:rPr>
                <w:rFonts w:ascii="Arial" w:hAnsi="Arial" w:cs="Arial"/>
                <w:b/>
                <w:bCs/>
                <w:i/>
                <w:iCs/>
              </w:rPr>
            </w:pPr>
            <w:r w:rsidRPr="0094187B">
              <w:rPr>
                <w:rFonts w:ascii="Arial" w:hAnsi="Arial" w:cs="Arial"/>
                <w:b/>
                <w:bCs/>
                <w:i/>
                <w:iCs/>
              </w:rPr>
              <w:t> </w:t>
            </w:r>
          </w:p>
        </w:tc>
        <w:tc>
          <w:tcPr>
            <w:tcW w:w="8542" w:type="dxa"/>
            <w:tcBorders>
              <w:top w:val="nil"/>
              <w:left w:val="nil"/>
              <w:bottom w:val="single" w:sz="8" w:space="0" w:color="auto"/>
              <w:right w:val="nil"/>
            </w:tcBorders>
            <w:shd w:val="clear" w:color="auto" w:fill="auto"/>
            <w:noWrap/>
            <w:vAlign w:val="bottom"/>
            <w:hideMark/>
          </w:tcPr>
          <w:p w:rsidR="0094187B" w:rsidRPr="0094187B" w:rsidRDefault="0094187B" w:rsidP="0094187B">
            <w:pPr>
              <w:rPr>
                <w:rFonts w:ascii="Arial" w:hAnsi="Arial" w:cs="Arial"/>
              </w:rPr>
            </w:pPr>
            <w:r w:rsidRPr="0094187B">
              <w:rPr>
                <w:rFonts w:ascii="Arial" w:hAnsi="Arial" w:cs="Arial"/>
              </w:rPr>
              <w:t>Learning Objective Statements</w:t>
            </w:r>
          </w:p>
        </w:tc>
      </w:tr>
      <w:tr w:rsidR="0094187B" w:rsidRPr="0094187B" w:rsidTr="0094187B">
        <w:trPr>
          <w:trHeight w:val="285"/>
        </w:trPr>
        <w:tc>
          <w:tcPr>
            <w:tcW w:w="551" w:type="dxa"/>
            <w:tcBorders>
              <w:top w:val="nil"/>
              <w:left w:val="nil"/>
              <w:bottom w:val="nil"/>
              <w:right w:val="nil"/>
            </w:tcBorders>
            <w:shd w:val="clear" w:color="auto" w:fill="auto"/>
            <w:textDirection w:val="btLr"/>
            <w:vAlign w:val="center"/>
            <w:hideMark/>
          </w:tcPr>
          <w:p w:rsidR="0094187B" w:rsidRPr="0094187B" w:rsidRDefault="0094187B" w:rsidP="0094187B">
            <w:pPr>
              <w:jc w:val="center"/>
              <w:rPr>
                <w:rFonts w:ascii="Arial" w:hAnsi="Arial" w:cs="Arial"/>
                <w:b/>
                <w:bCs/>
                <w:sz w:val="18"/>
                <w:szCs w:val="18"/>
              </w:rPr>
            </w:pP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Arial" w:hAnsi="Arial" w:cs="Arial"/>
                <w:b/>
                <w:bCs/>
              </w:rPr>
            </w:pPr>
            <w:r w:rsidRPr="0094187B">
              <w:rPr>
                <w:rFonts w:ascii="Arial" w:hAnsi="Arial" w:cs="Arial"/>
                <w:b/>
                <w:bCs/>
              </w:rPr>
              <w:t>Explanation of Prerequisites:</w:t>
            </w:r>
          </w:p>
        </w:tc>
      </w:tr>
      <w:tr w:rsidR="0094187B" w:rsidRPr="0094187B" w:rsidTr="0094187B">
        <w:trPr>
          <w:trHeight w:val="720"/>
        </w:trPr>
        <w:tc>
          <w:tcPr>
            <w:tcW w:w="551" w:type="dxa"/>
            <w:tcBorders>
              <w:top w:val="nil"/>
              <w:left w:val="nil"/>
              <w:bottom w:val="nil"/>
              <w:right w:val="nil"/>
            </w:tcBorders>
            <w:shd w:val="clear" w:color="auto" w:fill="auto"/>
            <w:textDirection w:val="btLr"/>
            <w:vAlign w:val="center"/>
            <w:hideMark/>
          </w:tcPr>
          <w:p w:rsidR="0094187B" w:rsidRPr="0094187B" w:rsidRDefault="0094187B" w:rsidP="0094187B">
            <w:pPr>
              <w:jc w:val="center"/>
              <w:rPr>
                <w:rFonts w:ascii="Arial" w:hAnsi="Arial" w:cs="Arial"/>
                <w:b/>
                <w:bCs/>
                <w:sz w:val="18"/>
                <w:szCs w:val="18"/>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Arial" w:hAnsi="Arial" w:cs="Arial"/>
                <w:b/>
                <w:bCs/>
                <w:i/>
                <w:iCs/>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Arial" w:hAnsi="Arial" w:cs="Arial"/>
              </w:rPr>
            </w:pPr>
            <w:r w:rsidRPr="0094187B">
              <w:rPr>
                <w:rFonts w:ascii="Arial" w:hAnsi="Arial" w:cs="Arial"/>
              </w:rPr>
              <w:t>Knowledge of content in the Engine, Engine Diagnostics, Trans / Drive Train, and Electrical Electronics Training Standards through level 300 is necessary prior to beginning learning on Hybrid systems</w:t>
            </w:r>
          </w:p>
        </w:tc>
      </w:tr>
      <w:tr w:rsidR="0094187B" w:rsidRPr="0094187B" w:rsidTr="0094187B">
        <w:trPr>
          <w:trHeight w:val="285"/>
        </w:trPr>
        <w:tc>
          <w:tcPr>
            <w:tcW w:w="551" w:type="dxa"/>
            <w:tcBorders>
              <w:top w:val="nil"/>
              <w:left w:val="nil"/>
              <w:bottom w:val="nil"/>
              <w:right w:val="nil"/>
            </w:tcBorders>
            <w:shd w:val="clear" w:color="auto" w:fill="auto"/>
            <w:textDirection w:val="btLr"/>
            <w:vAlign w:val="center"/>
            <w:hideMark/>
          </w:tcPr>
          <w:p w:rsidR="0094187B" w:rsidRPr="0094187B" w:rsidRDefault="0094187B" w:rsidP="0094187B">
            <w:pPr>
              <w:jc w:val="center"/>
              <w:rPr>
                <w:rFonts w:ascii="Arial" w:hAnsi="Arial" w:cs="Arial"/>
                <w:b/>
                <w:bCs/>
                <w:sz w:val="18"/>
                <w:szCs w:val="18"/>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Arial" w:hAnsi="Arial" w:cs="Arial"/>
                <w:b/>
                <w:bCs/>
                <w:i/>
                <w:iCs/>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Arial" w:hAnsi="Arial" w:cs="Arial"/>
              </w:rPr>
            </w:pPr>
          </w:p>
        </w:tc>
      </w:tr>
      <w:tr w:rsidR="0094187B" w:rsidRPr="0094187B" w:rsidTr="0094187B">
        <w:trPr>
          <w:trHeight w:val="95"/>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101</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Hybrid System Safety</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Fulfill local high voltage electrical safety certification requirements if applicable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verify that no voltage is present</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what is a safe level of voltage to work with</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significance of orange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use specialized tools for high voltage testing</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purpose and use of insulated tools, and how to identify unsafe insulated tools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and demonstrate use of PPE for working on hybrids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required procedures for fall protection and roof access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special requirements for using jacking and lifting equipment on hybrid buses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required procedures for blocking off access to bus or components when work is b</w:t>
            </w:r>
            <w:r w:rsidRPr="0094187B">
              <w:rPr>
                <w:rFonts w:ascii="Calibri" w:hAnsi="Calibri"/>
                <w:color w:val="000000"/>
                <w:sz w:val="22"/>
                <w:szCs w:val="22"/>
              </w:rPr>
              <w:t>e</w:t>
            </w:r>
            <w:r w:rsidRPr="0094187B">
              <w:rPr>
                <w:rFonts w:ascii="Calibri" w:hAnsi="Calibri"/>
                <w:color w:val="000000"/>
                <w:sz w:val="22"/>
                <w:szCs w:val="22"/>
              </w:rPr>
              <w:t>ing performed</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and demonstrate Lock out Tag out procedures</w:t>
            </w:r>
          </w:p>
        </w:tc>
      </w:tr>
      <w:tr w:rsidR="0094187B" w:rsidRPr="0094187B" w:rsidTr="0094187B">
        <w:trPr>
          <w:trHeight w:val="15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 xml:space="preserve">Explain use of a shepherd's hook / hot stick and requirements for two man jobs </w:t>
            </w:r>
          </w:p>
        </w:tc>
      </w:tr>
      <w:tr w:rsidR="0094187B" w:rsidRPr="0094187B" w:rsidTr="0094187B">
        <w:trPr>
          <w:trHeight w:val="9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sz w:val="22"/>
                <w:szCs w:val="22"/>
              </w:rPr>
            </w:pPr>
            <w:r w:rsidRPr="0094187B">
              <w:rPr>
                <w:rFonts w:ascii="Calibri" w:hAnsi="Calibri"/>
                <w:sz w:val="22"/>
                <w:szCs w:val="22"/>
              </w:rPr>
              <w:t>Explain requirements for entering a battery tub / enclosure</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unique precautions and awareness needed for when working inside an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local Emergency Preparedness and First Responder procedures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precautions  and procedures for washing Propulsion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battery disconnect procedure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Isolate and verify isolation of energy storage unit</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Review any applicable changes from the manufacturer on hardware used; demonstrate how to find information on  updates before service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a hybrid vehicle from a non hybrid vehicle at your location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153"/>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101</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Special tools and diagnostic equipment for Hybrid systems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Use diagnostic tools such as a laptop, software, and data link interface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update software through internet</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Use a hi-pot tester / megger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Use an isolation tester</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Use a digital multimeter with adequate capabilities (1000 V, auto ranging, Cat 3 or 4)</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gathering and transfer of information from local computers to vendors (uploads, downloads, e-mails, etc)</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101</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Hybrid Drive Systems Theory and Understanding</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advantages and history of hybrid technologies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effects on emissions (greenhouse gases, particulates) and why the capital i</w:t>
            </w:r>
            <w:r w:rsidRPr="0094187B">
              <w:rPr>
                <w:rFonts w:ascii="Calibri" w:hAnsi="Calibri"/>
                <w:color w:val="000000"/>
                <w:sz w:val="22"/>
                <w:szCs w:val="22"/>
              </w:rPr>
              <w:t>n</w:t>
            </w:r>
            <w:r w:rsidRPr="0094187B">
              <w:rPr>
                <w:rFonts w:ascii="Calibri" w:hAnsi="Calibri"/>
                <w:color w:val="000000"/>
                <w:sz w:val="22"/>
                <w:szCs w:val="22"/>
              </w:rPr>
              <w:t>vestments in hybrid technology are being made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basic differences between parallel and series hybrid systems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regenerative braking and dissipation of excess power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function of hybrid cooling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high voltage isolation and how it is implemented</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theory of operation, Explain driver's perspective, engine and throttle relationship</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unique service line procedures if applicable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special towing procedures if applicable (remove axles or drive shaft)</w:t>
            </w:r>
          </w:p>
        </w:tc>
      </w:tr>
      <w:tr w:rsidR="0094187B" w:rsidRPr="0094187B" w:rsidTr="0094187B">
        <w:trPr>
          <w:trHeight w:val="114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the system architecture of components, safety precautions for working with, and demonstrate a general knowledge of how these  common systems work on hybrid buses at your location: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r w:rsidRPr="0094187B">
              <w:rPr>
                <w:rFonts w:ascii="Calibri" w:hAnsi="Calibri"/>
                <w:color w:val="000000"/>
                <w:sz w:val="22"/>
                <w:szCs w:val="22"/>
              </w:rPr>
              <w:t>Energy storage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r w:rsidRPr="0094187B">
              <w:rPr>
                <w:rFonts w:ascii="Calibri" w:hAnsi="Calibri"/>
                <w:color w:val="000000"/>
                <w:sz w:val="22"/>
                <w:szCs w:val="22"/>
              </w:rPr>
              <w:t>Power converter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r w:rsidRPr="0094187B">
              <w:rPr>
                <w:rFonts w:ascii="Calibri" w:hAnsi="Calibri"/>
                <w:color w:val="000000"/>
                <w:sz w:val="22"/>
                <w:szCs w:val="22"/>
              </w:rPr>
              <w:t>Power generation</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r w:rsidRPr="0094187B">
              <w:rPr>
                <w:rFonts w:ascii="Calibri" w:hAnsi="Calibri"/>
                <w:color w:val="000000"/>
                <w:sz w:val="22"/>
                <w:szCs w:val="22"/>
              </w:rPr>
              <w:t>Hybrid electric drive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r w:rsidRPr="0094187B">
              <w:rPr>
                <w:rFonts w:ascii="Calibri" w:hAnsi="Calibri"/>
                <w:color w:val="000000"/>
                <w:sz w:val="22"/>
                <w:szCs w:val="22"/>
              </w:rPr>
              <w:t>Data communication networks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r w:rsidRPr="0094187B">
              <w:rPr>
                <w:rFonts w:ascii="Calibri" w:hAnsi="Calibri"/>
                <w:color w:val="000000"/>
                <w:sz w:val="22"/>
                <w:szCs w:val="22"/>
              </w:rPr>
              <w:t>Control systems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r w:rsidRPr="0094187B">
              <w:rPr>
                <w:rFonts w:ascii="Calibri" w:hAnsi="Calibri"/>
                <w:color w:val="000000"/>
                <w:sz w:val="22"/>
                <w:szCs w:val="22"/>
              </w:rPr>
              <w:t>High voltage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252"/>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ESS (Energy Storage System) -- Overview of operations and components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what an ESS is, and how its design is different from a standard battery system</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capacity and challenges of energy storage, what is it used for, what applications are best for different types of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Review safety practices for working with high voltage equipment</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voltage ranges in hybrid systems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Describe ESS chemistry at your location (e.g. Lithium, Lead Acid, Nickel Metal Hydride, and voltages and capacities)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how ESS is cooled (forced ambient air or conditioned air from HVAC system) and the function of these components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the location of all components and safety precautions for working with the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Control System (internal to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disconnect features (shunt disconnects)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mechanical enclosure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isolation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ESS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nil"/>
              <w:bottom w:val="nil"/>
              <w:right w:val="nil"/>
            </w:tcBorders>
            <w:shd w:val="clear" w:color="auto" w:fill="auto"/>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108"/>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Power converter / Power electronics -- Overview of operations and components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system architecture of each component and safety precautions for working with the Power Converter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communication between components in the power converter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inverter and how it operates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inverter control system and how it operates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High Voltage Cables and how they operate in the power converter</w:t>
            </w:r>
          </w:p>
        </w:tc>
      </w:tr>
      <w:tr w:rsidR="0094187B" w:rsidRPr="0094187B" w:rsidTr="0094187B">
        <w:trPr>
          <w:trHeight w:val="12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DC to DC converter and how it operates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Cooling system and how it operates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99"/>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Power generation-- Overview of operations and components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the location of components and safety precautions for working with the m</w:t>
            </w:r>
            <w:r w:rsidRPr="0094187B">
              <w:rPr>
                <w:rFonts w:ascii="Calibri" w:hAnsi="Calibri"/>
                <w:color w:val="000000"/>
                <w:sz w:val="22"/>
                <w:szCs w:val="22"/>
              </w:rPr>
              <w:t>o</w:t>
            </w:r>
            <w:r w:rsidRPr="0094187B">
              <w:rPr>
                <w:rFonts w:ascii="Calibri" w:hAnsi="Calibri"/>
                <w:color w:val="000000"/>
                <w:sz w:val="22"/>
                <w:szCs w:val="22"/>
              </w:rPr>
              <w:t>tor/generator</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motor/generator and how it operates</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differences between parallel and series operation</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how motors/generators functionally replace the starter motor</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High voltage cables-- Overview of operations and components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Basic Inspection, maintenance, design and function of the AC and DC high voltage cables</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Hybrid Electric Drive / Traction Motor-- Overview of operations and components</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how Hybrid Electric Drive works in a Parallel system</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how Hybrid Electric Drive traction motor works in a Series system</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Identify the location of components and safety procedures for working with the Hybrid Ele</w:t>
            </w:r>
            <w:r w:rsidRPr="0094187B">
              <w:rPr>
                <w:rFonts w:ascii="Calibri" w:hAnsi="Calibri"/>
                <w:color w:val="000000"/>
                <w:sz w:val="22"/>
                <w:szCs w:val="22"/>
              </w:rPr>
              <w:t>c</w:t>
            </w:r>
            <w:r w:rsidRPr="0094187B">
              <w:rPr>
                <w:rFonts w:ascii="Calibri" w:hAnsi="Calibri"/>
                <w:color w:val="000000"/>
                <w:sz w:val="22"/>
                <w:szCs w:val="22"/>
              </w:rPr>
              <w:t>tric Drive / traction motor</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AC induction motors and how they operate</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and operation of Wheel motors (if applicable)</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how the system captures energy through regenerative braking</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how the Cooling system operates</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of the Cables in the Hybrid Electric Drive</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198"/>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Data communication networks-- Overview of operations and components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development of data communications standards; SAE 1587/1708 vs. SAE J1939</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Describe how CAN (Controller Area Network) / J1939 works</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CAN architecture (i.e. what components are communicating with what else)</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and operation of terminating resistors</w:t>
            </w:r>
          </w:p>
        </w:tc>
      </w:tr>
      <w:tr w:rsidR="0094187B" w:rsidRPr="0094187B" w:rsidTr="0094187B">
        <w:trPr>
          <w:trHeight w:val="9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 xml:space="preserve"> </w:t>
            </w:r>
          </w:p>
        </w:tc>
        <w:tc>
          <w:tcPr>
            <w:tcW w:w="8632" w:type="dxa"/>
            <w:gridSpan w:val="2"/>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and operation of Gateways, explain differences between public and pr</w:t>
            </w:r>
            <w:r w:rsidRPr="0094187B">
              <w:rPr>
                <w:rFonts w:ascii="Calibri" w:hAnsi="Calibri"/>
                <w:color w:val="000000"/>
                <w:sz w:val="22"/>
                <w:szCs w:val="22"/>
              </w:rPr>
              <w:t>o</w:t>
            </w:r>
            <w:r w:rsidRPr="0094187B">
              <w:rPr>
                <w:rFonts w:ascii="Calibri" w:hAnsi="Calibri"/>
                <w:color w:val="000000"/>
                <w:sz w:val="22"/>
                <w:szCs w:val="22"/>
              </w:rPr>
              <w:t>prietary J1939 networks on a bus and communication between these networks</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and operation of the Interface with Engine control module or unit (ECM/ECU)</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function and operation of shielding on data cables to protect from high voltage cable interference</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the system for communication with vehicle's 12/24 volt system through mult</w:t>
            </w:r>
            <w:r w:rsidRPr="0094187B">
              <w:rPr>
                <w:rFonts w:ascii="Calibri" w:hAnsi="Calibri"/>
                <w:color w:val="000000"/>
                <w:sz w:val="22"/>
                <w:szCs w:val="22"/>
              </w:rPr>
              <w:t>i</w:t>
            </w:r>
            <w:r w:rsidRPr="0094187B">
              <w:rPr>
                <w:rFonts w:ascii="Calibri" w:hAnsi="Calibri"/>
                <w:color w:val="000000"/>
                <w:sz w:val="22"/>
                <w:szCs w:val="22"/>
              </w:rPr>
              <w:t>plex/Dinex etc.</w:t>
            </w: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15"/>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100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Control systems-- Overview of operations and components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i/>
                <w:iCs/>
                <w:color w:val="000000"/>
                <w:sz w:val="22"/>
                <w:szCs w:val="22"/>
              </w:rPr>
            </w:pPr>
            <w:r w:rsidRPr="0094187B">
              <w:rPr>
                <w:rFonts w:ascii="Calibri" w:hAnsi="Calibri"/>
                <w:i/>
                <w:iCs/>
                <w:color w:val="000000"/>
                <w:sz w:val="22"/>
                <w:szCs w:val="22"/>
              </w:rPr>
              <w:t>Explain full vehicle communications on a hybrid bus across several systems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i/>
                <w:iCs/>
                <w:color w:val="000000"/>
                <w:sz w:val="22"/>
                <w:szCs w:val="22"/>
              </w:rPr>
            </w:pPr>
            <w:r w:rsidRPr="0094187B">
              <w:rPr>
                <w:rFonts w:ascii="Calibri" w:hAnsi="Calibri"/>
                <w:i/>
                <w:iCs/>
                <w:color w:val="000000"/>
                <w:sz w:val="22"/>
                <w:szCs w:val="22"/>
              </w:rPr>
              <w:t>See inverter control system under power converter section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i/>
                <w:iCs/>
                <w:color w:val="000000"/>
                <w:sz w:val="22"/>
                <w:szCs w:val="22"/>
              </w:rPr>
            </w:pPr>
            <w:r w:rsidRPr="0094187B">
              <w:rPr>
                <w:rFonts w:ascii="Calibri" w:hAnsi="Calibri"/>
                <w:i/>
                <w:iCs/>
                <w:color w:val="000000"/>
                <w:sz w:val="22"/>
                <w:szCs w:val="22"/>
              </w:rPr>
              <w:t>See standards for PLC and Multiplex operation from electrical standards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how vehicle control systems interface with hybrid control systems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000000" w:fill="FFFF00"/>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 </w:t>
            </w:r>
          </w:p>
        </w:tc>
        <w:tc>
          <w:tcPr>
            <w:tcW w:w="9090" w:type="dxa"/>
            <w:gridSpan w:val="3"/>
            <w:tcBorders>
              <w:top w:val="nil"/>
              <w:left w:val="nil"/>
              <w:bottom w:val="nil"/>
              <w:right w:val="nil"/>
            </w:tcBorders>
            <w:shd w:val="clear" w:color="000000" w:fill="FFFF00"/>
            <w:noWrap/>
            <w:vAlign w:val="bottom"/>
            <w:hideMark/>
          </w:tcPr>
          <w:p w:rsidR="0094187B" w:rsidRPr="0094187B" w:rsidRDefault="0094187B" w:rsidP="0094187B">
            <w:pPr>
              <w:rPr>
                <w:rFonts w:ascii="Calibri" w:hAnsi="Calibri"/>
                <w:i/>
                <w:iCs/>
                <w:color w:val="000000"/>
                <w:sz w:val="22"/>
                <w:szCs w:val="22"/>
              </w:rPr>
            </w:pPr>
            <w:r w:rsidRPr="0094187B">
              <w:rPr>
                <w:rFonts w:ascii="Calibri" w:hAnsi="Calibri"/>
                <w:i/>
                <w:iCs/>
                <w:color w:val="000000"/>
                <w:sz w:val="22"/>
                <w:szCs w:val="22"/>
              </w:rPr>
              <w:t>Classes will be designed around the manufacturer(s) at a given location, can be taught generically as much as possible:</w:t>
            </w:r>
          </w:p>
        </w:tc>
      </w:tr>
      <w:tr w:rsidR="0094187B" w:rsidRPr="0094187B" w:rsidTr="0094187B">
        <w:trPr>
          <w:trHeight w:val="423"/>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200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Energy Storage System -- Inspection and General Maintenance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Explain local regulations for removing and replacing components inside enclosures or tubs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use a laptop to identify problems in the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ESS Cooling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Control System (internal to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Disconnect features (shunt disconnects)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maintain and repair Mechanical Enclosure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Inspecting and maintain Isolation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cables in the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108"/>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200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Power converter / Power Electronics -- Inspection and General Maintenance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inverter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inverter control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High Voltage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DC to DC converter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Cooling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communication between components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200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Power generation-- Inspection and General Maintenance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generator/motor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Apply knowledge about differences in series and parallel operation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ind w:firstLineChars="200" w:firstLine="440"/>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200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High voltage cables-- Inspection and General Maintenance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200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Hybrid Electric Drive / Traction Motor-- Inspection and General Maintenance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AC induction motors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wheel motors (if present)</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operation of regenerative braking function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cooling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200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Data communication networks-- Inspection and General Maintenance</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Verify communication between components on data network</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terminating resistors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 xml:space="preserve"> </w:t>
            </w: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Gateways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the interface with engine control module or unit (ECM/ECU)</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shielding on high voltage cables, and shielding on data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communication with vehicle's 12/24 volt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153"/>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200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Control systems-- Inspection and General Maintenance</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Inspect and maintain hybrid controls' interface with bus multiplex systems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458"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632"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600"/>
        </w:trPr>
        <w:tc>
          <w:tcPr>
            <w:tcW w:w="551" w:type="dxa"/>
            <w:tcBorders>
              <w:top w:val="nil"/>
              <w:left w:val="nil"/>
              <w:bottom w:val="nil"/>
              <w:right w:val="nil"/>
            </w:tcBorders>
            <w:shd w:val="clear" w:color="000000" w:fill="FFFF00"/>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lastRenderedPageBreak/>
              <w:t> </w:t>
            </w:r>
          </w:p>
        </w:tc>
        <w:tc>
          <w:tcPr>
            <w:tcW w:w="9090" w:type="dxa"/>
            <w:gridSpan w:val="3"/>
            <w:tcBorders>
              <w:top w:val="nil"/>
              <w:left w:val="nil"/>
              <w:bottom w:val="nil"/>
              <w:right w:val="nil"/>
            </w:tcBorders>
            <w:shd w:val="clear" w:color="000000" w:fill="FFFF00"/>
            <w:noWrap/>
            <w:vAlign w:val="bottom"/>
            <w:hideMark/>
          </w:tcPr>
          <w:p w:rsidR="0094187B" w:rsidRPr="0094187B" w:rsidRDefault="0094187B" w:rsidP="0094187B">
            <w:pPr>
              <w:rPr>
                <w:rFonts w:ascii="Calibri" w:hAnsi="Calibri"/>
                <w:i/>
                <w:iCs/>
                <w:color w:val="000000"/>
                <w:sz w:val="22"/>
                <w:szCs w:val="22"/>
              </w:rPr>
            </w:pPr>
            <w:r w:rsidRPr="0094187B">
              <w:rPr>
                <w:rFonts w:ascii="Calibri" w:hAnsi="Calibri"/>
                <w:i/>
                <w:iCs/>
                <w:color w:val="000000"/>
                <w:sz w:val="22"/>
                <w:szCs w:val="22"/>
              </w:rPr>
              <w:t>Classes will be designed around the manufacturer(s) at a given location:</w:t>
            </w:r>
          </w:p>
        </w:tc>
      </w:tr>
      <w:tr w:rsidR="0094187B" w:rsidRPr="0094187B" w:rsidTr="0094187B">
        <w:trPr>
          <w:trHeight w:val="369"/>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General Troubleshooting and Diagnostic Procedures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Follow all safety procedures during troubleshooting process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Verify problem (write up)</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approach repeating conditions on a particular bus or fleet</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prioritize information from DTCs for diagnosing underlying condition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find DTCs in manufacturer's documentation</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diagnose causes of various DTCs using diagnostic tests, troubleshooting trees, vehicle history and/or other information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 xml:space="preserve">Troubleshoot and solve problems where DTCs are not generated </w:t>
            </w:r>
          </w:p>
        </w:tc>
      </w:tr>
      <w:tr w:rsidR="0094187B" w:rsidRPr="0094187B" w:rsidTr="0094187B">
        <w:trPr>
          <w:trHeight w:val="9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understanding of using diagnostic software, difference between DTCs on la</w:t>
            </w:r>
            <w:r w:rsidRPr="0094187B">
              <w:rPr>
                <w:rFonts w:ascii="Calibri" w:hAnsi="Calibri"/>
                <w:color w:val="000000"/>
                <w:sz w:val="22"/>
                <w:szCs w:val="22"/>
              </w:rPr>
              <w:t>p</w:t>
            </w:r>
            <w:r w:rsidRPr="0094187B">
              <w:rPr>
                <w:rFonts w:ascii="Calibri" w:hAnsi="Calibri"/>
                <w:color w:val="000000"/>
                <w:sz w:val="22"/>
                <w:szCs w:val="22"/>
              </w:rPr>
              <w:t>top and on touch pad (if applicable), and performing software updates manually if needed</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Follow OEM procedures for repair and replace of diagnosed defective components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Energy Storage System - Troubleshooting and repairing</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Comply with local regulations when removing and replacing components inside enclosures or tubs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how to use a laptop to identify problems in the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ability to identify and repair specific ESS failures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ESS Cooling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Control System (internal to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Disconnect features (shunt disconnects)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isolation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ESS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108"/>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Power converter / Power Electronics  -- Troubleshooting and repairing</w:t>
            </w:r>
          </w:p>
        </w:tc>
      </w:tr>
      <w:tr w:rsidR="0094187B" w:rsidRPr="0094187B" w:rsidTr="0094187B">
        <w:trPr>
          <w:trHeight w:val="6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ability to identify and repair specific power converter / power electronics fai</w:t>
            </w:r>
            <w:r w:rsidRPr="0094187B">
              <w:rPr>
                <w:rFonts w:ascii="Calibri" w:hAnsi="Calibri"/>
                <w:color w:val="000000"/>
                <w:sz w:val="22"/>
                <w:szCs w:val="22"/>
              </w:rPr>
              <w:t>l</w:t>
            </w:r>
            <w:r w:rsidRPr="0094187B">
              <w:rPr>
                <w:rFonts w:ascii="Calibri" w:hAnsi="Calibri"/>
                <w:color w:val="000000"/>
                <w:sz w:val="22"/>
                <w:szCs w:val="22"/>
              </w:rPr>
              <w:t>ures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 xml:space="preserve">Troubleshoot and replace inverter </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inverter control system (VCM, TCM, etc...)</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high voltage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DC to DC converter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cooling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data cables and connectors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Power generation-- Troubleshooting and repairing</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motor/generator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Hybrid Electric Drive / Traction Motor-- Troubleshooting and repairing</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AC induction motors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wheel motors (if present)</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regenerative braking operation</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exhaust braking operation (if present)</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cooling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cables and connectors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Data communication networks-- Troubleshooting and repairing</w:t>
            </w:r>
          </w:p>
        </w:tc>
      </w:tr>
      <w:tr w:rsidR="0094187B" w:rsidRPr="0094187B" w:rsidTr="0094187B">
        <w:trPr>
          <w:trHeight w:val="9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Demonstrate use of CAN architecture in troubleshooting components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terminating resistors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Gateways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the interface with Engine control module or unit (ECM/ECU)</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Shielding on high voltage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communication with vehicle's 12/24 volt system</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Control systems-- Troubleshooting and repairing</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Troubleshoot and repair hybrid controls' interface with bus multiplex systems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300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High voltage cables-- Troubleshooting and repairing</w:t>
            </w:r>
          </w:p>
        </w:tc>
      </w:tr>
      <w:tr w:rsidR="0094187B" w:rsidRPr="0094187B" w:rsidTr="0094187B">
        <w:trPr>
          <w:trHeight w:val="9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Remove and replace high voltage cables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000000" w:fill="FFFF00"/>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 </w:t>
            </w:r>
          </w:p>
        </w:tc>
        <w:tc>
          <w:tcPr>
            <w:tcW w:w="9090" w:type="dxa"/>
            <w:gridSpan w:val="3"/>
            <w:tcBorders>
              <w:top w:val="nil"/>
              <w:left w:val="nil"/>
              <w:bottom w:val="nil"/>
              <w:right w:val="nil"/>
            </w:tcBorders>
            <w:shd w:val="clear" w:color="000000" w:fill="FFFF00"/>
            <w:noWrap/>
            <w:vAlign w:val="bottom"/>
            <w:hideMark/>
          </w:tcPr>
          <w:p w:rsidR="0094187B" w:rsidRPr="0094187B" w:rsidRDefault="0094187B" w:rsidP="0094187B">
            <w:pPr>
              <w:rPr>
                <w:rFonts w:ascii="Calibri" w:hAnsi="Calibri"/>
                <w:i/>
                <w:iCs/>
                <w:color w:val="000000"/>
                <w:sz w:val="22"/>
                <w:szCs w:val="22"/>
              </w:rPr>
            </w:pPr>
            <w:r w:rsidRPr="0094187B">
              <w:rPr>
                <w:rFonts w:ascii="Calibri" w:hAnsi="Calibri"/>
                <w:i/>
                <w:iCs/>
                <w:color w:val="000000"/>
                <w:sz w:val="22"/>
                <w:szCs w:val="22"/>
              </w:rPr>
              <w:t>Optional, offered based on what work is done at the agency, must be manufacturer specific:</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400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Rebuilding of Motor/Generator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Remove, rebuild and reinstall motors/generators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400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Rebuilding of Hybrid Electric Drive / Traction Motor</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Remove, rebuild and reinstall Hybrid electric drive / traction motors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jc w:val="right"/>
              <w:rPr>
                <w:rFonts w:ascii="Calibri" w:hAnsi="Calibri"/>
                <w:color w:val="000000"/>
                <w:sz w:val="22"/>
                <w:szCs w:val="22"/>
              </w:rPr>
            </w:pPr>
            <w:r w:rsidRPr="0094187B">
              <w:rPr>
                <w:rFonts w:ascii="Calibri" w:hAnsi="Calibri"/>
                <w:color w:val="000000"/>
                <w:sz w:val="22"/>
                <w:szCs w:val="22"/>
              </w:rPr>
              <w:t>400</w:t>
            </w:r>
          </w:p>
        </w:tc>
        <w:tc>
          <w:tcPr>
            <w:tcW w:w="9090" w:type="dxa"/>
            <w:gridSpan w:val="3"/>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r w:rsidRPr="0094187B">
              <w:rPr>
                <w:rFonts w:ascii="Calibri" w:hAnsi="Calibri"/>
                <w:b/>
                <w:bCs/>
                <w:color w:val="000000"/>
                <w:sz w:val="22"/>
                <w:szCs w:val="22"/>
              </w:rPr>
              <w:t>Rebuilding of ESS</w:t>
            </w:r>
          </w:p>
        </w:tc>
      </w:tr>
      <w:tr w:rsidR="0094187B" w:rsidRPr="0094187B" w:rsidTr="0094187B">
        <w:trPr>
          <w:trHeight w:val="300"/>
        </w:trPr>
        <w:tc>
          <w:tcPr>
            <w:tcW w:w="551" w:type="dxa"/>
            <w:tcBorders>
              <w:top w:val="nil"/>
              <w:left w:val="nil"/>
              <w:bottom w:val="nil"/>
              <w:right w:val="nil"/>
            </w:tcBorders>
            <w:shd w:val="clear" w:color="auto" w:fill="auto"/>
            <w:noWrap/>
            <w:vAlign w:val="bottom"/>
            <w:hideMark/>
          </w:tcPr>
          <w:p w:rsidR="0094187B" w:rsidRPr="0094187B" w:rsidRDefault="0094187B" w:rsidP="0094187B">
            <w:pPr>
              <w:rPr>
                <w:rFonts w:ascii="Calibri" w:hAnsi="Calibri"/>
                <w:color w:val="000000"/>
                <w:sz w:val="22"/>
                <w:szCs w:val="22"/>
              </w:rPr>
            </w:pPr>
          </w:p>
        </w:tc>
        <w:tc>
          <w:tcPr>
            <w:tcW w:w="548" w:type="dxa"/>
            <w:gridSpan w:val="2"/>
            <w:tcBorders>
              <w:top w:val="nil"/>
              <w:left w:val="nil"/>
              <w:bottom w:val="nil"/>
              <w:right w:val="nil"/>
            </w:tcBorders>
            <w:shd w:val="clear" w:color="auto" w:fill="auto"/>
            <w:noWrap/>
            <w:vAlign w:val="bottom"/>
            <w:hideMark/>
          </w:tcPr>
          <w:p w:rsidR="0094187B" w:rsidRPr="0094187B" w:rsidRDefault="0094187B" w:rsidP="0094187B">
            <w:pPr>
              <w:rPr>
                <w:rFonts w:ascii="Calibri" w:hAnsi="Calibri"/>
                <w:b/>
                <w:bCs/>
                <w:color w:val="000000"/>
                <w:sz w:val="22"/>
                <w:szCs w:val="22"/>
              </w:rPr>
            </w:pPr>
          </w:p>
        </w:tc>
        <w:tc>
          <w:tcPr>
            <w:tcW w:w="85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187B" w:rsidRPr="0094187B" w:rsidRDefault="0094187B" w:rsidP="0094187B">
            <w:pPr>
              <w:rPr>
                <w:rFonts w:ascii="Calibri" w:hAnsi="Calibri"/>
                <w:color w:val="000000"/>
                <w:sz w:val="22"/>
                <w:szCs w:val="22"/>
              </w:rPr>
            </w:pPr>
            <w:r w:rsidRPr="0094187B">
              <w:rPr>
                <w:rFonts w:ascii="Calibri" w:hAnsi="Calibri"/>
                <w:color w:val="000000"/>
                <w:sz w:val="22"/>
                <w:szCs w:val="22"/>
              </w:rPr>
              <w:t>Remove, rebuild and reinstall energy storage systems</w:t>
            </w:r>
          </w:p>
        </w:tc>
      </w:tr>
    </w:tbl>
    <w:p w:rsidR="0094187B" w:rsidRDefault="0094187B" w:rsidP="00033CB4">
      <w:pPr>
        <w:pStyle w:val="BodyText"/>
        <w:tabs>
          <w:tab w:val="left" w:pos="1080"/>
        </w:tabs>
        <w:spacing w:after="0"/>
        <w:jc w:val="center"/>
        <w:rPr>
          <w:rFonts w:ascii="Helvetica" w:hAnsi="Helvetica"/>
          <w:b/>
          <w:bCs/>
          <w:szCs w:val="22"/>
        </w:rPr>
      </w:pPr>
    </w:p>
    <w:p w:rsidR="0094187B" w:rsidRDefault="0094187B" w:rsidP="00033CB4">
      <w:pPr>
        <w:pStyle w:val="BodyText"/>
        <w:tabs>
          <w:tab w:val="left" w:pos="1080"/>
        </w:tabs>
        <w:spacing w:after="0"/>
        <w:jc w:val="center"/>
        <w:rPr>
          <w:rFonts w:ascii="Helvetica" w:hAnsi="Helvetica"/>
          <w:b/>
          <w:bCs/>
          <w:szCs w:val="22"/>
        </w:rPr>
      </w:pPr>
    </w:p>
    <w:p w:rsidR="0094187B" w:rsidRDefault="0094187B" w:rsidP="00033CB4">
      <w:pPr>
        <w:pStyle w:val="BodyText"/>
        <w:tabs>
          <w:tab w:val="left" w:pos="1080"/>
        </w:tabs>
        <w:spacing w:after="0"/>
        <w:jc w:val="center"/>
        <w:rPr>
          <w:rFonts w:ascii="Helvetica" w:hAnsi="Helvetica"/>
          <w:b/>
          <w:bCs/>
          <w:szCs w:val="22"/>
        </w:rPr>
      </w:pPr>
    </w:p>
    <w:p w:rsidR="0094187B" w:rsidRDefault="0094187B">
      <w:pPr>
        <w:rPr>
          <w:rFonts w:ascii="Helvetica" w:hAnsi="Helvetica"/>
          <w:b/>
          <w:sz w:val="24"/>
          <w:szCs w:val="24"/>
        </w:rPr>
      </w:pPr>
      <w:r>
        <w:rPr>
          <w:rFonts w:ascii="Helvetica" w:hAnsi="Helvetica"/>
          <w:b/>
          <w:sz w:val="24"/>
          <w:szCs w:val="24"/>
        </w:rPr>
        <w:br w:type="page"/>
      </w:r>
    </w:p>
    <w:p w:rsidR="000D29C7" w:rsidRPr="006D0BD2" w:rsidRDefault="00D92DDB" w:rsidP="000D29C7">
      <w:pPr>
        <w:rPr>
          <w:rFonts w:ascii="Helvetica" w:hAnsi="Helvetica"/>
          <w:b/>
          <w:sz w:val="24"/>
          <w:szCs w:val="24"/>
        </w:rPr>
      </w:pPr>
      <w:r>
        <w:rPr>
          <w:rFonts w:ascii="Helvetica" w:hAnsi="Helvetica"/>
          <w:b/>
          <w:sz w:val="24"/>
          <w:szCs w:val="24"/>
        </w:rPr>
        <w:lastRenderedPageBreak/>
        <w:t>Module</w:t>
      </w:r>
      <w:r w:rsidR="00EB2B41">
        <w:rPr>
          <w:rFonts w:ascii="Helvetica" w:hAnsi="Helvetica"/>
          <w:b/>
          <w:sz w:val="24"/>
          <w:szCs w:val="24"/>
        </w:rPr>
        <w:t xml:space="preserve"> I</w:t>
      </w:r>
      <w:r w:rsidR="000D29C7" w:rsidRPr="006D0BD2">
        <w:rPr>
          <w:rFonts w:ascii="Helvetica" w:hAnsi="Helvetica"/>
          <w:b/>
          <w:sz w:val="24"/>
          <w:szCs w:val="24"/>
        </w:rPr>
        <w:t xml:space="preserve">: </w:t>
      </w:r>
      <w:r w:rsidR="00EB2B41">
        <w:rPr>
          <w:rFonts w:ascii="Helvetica" w:hAnsi="Helvetica"/>
          <w:b/>
          <w:sz w:val="24"/>
          <w:szCs w:val="24"/>
        </w:rPr>
        <w:t>Hybrid System Safety</w:t>
      </w:r>
    </w:p>
    <w:p w:rsidR="000D29C7" w:rsidRDefault="000D29C7" w:rsidP="000D29C7">
      <w:pPr>
        <w:rPr>
          <w:rFonts w:ascii="Helvetica" w:hAnsi="Helvetica"/>
          <w:b/>
          <w:sz w:val="22"/>
          <w:szCs w:val="22"/>
          <w:u w:val="single"/>
        </w:rPr>
      </w:pPr>
    </w:p>
    <w:p w:rsidR="000D29C7" w:rsidRDefault="000D29C7" w:rsidP="000D29C7">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Pr>
          <w:rFonts w:ascii="Helvetica" w:hAnsi="Helvetica"/>
          <w:sz w:val="22"/>
          <w:szCs w:val="22"/>
        </w:rPr>
        <w:t xml:space="preserve">understand and be able to </w:t>
      </w:r>
      <w:r w:rsidR="00EB2B41">
        <w:rPr>
          <w:rFonts w:ascii="Helvetica" w:hAnsi="Helvetica"/>
          <w:sz w:val="22"/>
          <w:szCs w:val="22"/>
        </w:rPr>
        <w:t>explain and demonstrate how to comply with all of the critical safety considerations for working on a hybrid bus.</w:t>
      </w:r>
    </w:p>
    <w:p w:rsidR="00EB2B41" w:rsidRDefault="00EB2B41" w:rsidP="000D29C7">
      <w:pPr>
        <w:rPr>
          <w:rFonts w:ascii="Helvetica" w:hAnsi="Helvetica"/>
          <w:sz w:val="22"/>
          <w:szCs w:val="22"/>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Objectives:</w:t>
      </w:r>
    </w:p>
    <w:p w:rsidR="000D29C7" w:rsidRPr="000D29C7" w:rsidRDefault="000D29C7" w:rsidP="000D29C7">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EB2B41" w:rsidRPr="00EB2B41" w:rsidRDefault="00EB2B41" w:rsidP="00EB2B41">
      <w:pPr>
        <w:pStyle w:val="ListParagraph"/>
        <w:numPr>
          <w:ilvl w:val="0"/>
          <w:numId w:val="39"/>
        </w:numPr>
        <w:spacing w:after="0"/>
        <w:contextualSpacing w:val="0"/>
        <w:rPr>
          <w:rFonts w:ascii="Helvetica" w:hAnsi="Helvetica" w:cs="Helvetica"/>
        </w:rPr>
      </w:pPr>
      <w:r w:rsidRPr="00EB2B41">
        <w:rPr>
          <w:rFonts w:ascii="Helvetica" w:hAnsi="Helvetica" w:cs="Helvetica"/>
        </w:rPr>
        <w:t xml:space="preserve">Demonstrate knowledge of critical safety procedures, including but not limited to: </w:t>
      </w:r>
    </w:p>
    <w:p w:rsidR="00EB2B41" w:rsidRPr="00EB2B41" w:rsidRDefault="00EB2B41" w:rsidP="00EB2B41">
      <w:pPr>
        <w:pStyle w:val="ListParagraph"/>
        <w:numPr>
          <w:ilvl w:val="1"/>
          <w:numId w:val="39"/>
        </w:numPr>
        <w:spacing w:after="0"/>
        <w:contextualSpacing w:val="0"/>
        <w:rPr>
          <w:rFonts w:ascii="Helvetica" w:hAnsi="Helvetica" w:cs="Helvetica"/>
        </w:rPr>
      </w:pPr>
      <w:r w:rsidRPr="00EB2B41">
        <w:rPr>
          <w:rFonts w:ascii="Helvetica" w:hAnsi="Helvetica" w:cs="Helvetica"/>
        </w:rPr>
        <w:t xml:space="preserve">Identifying whether voltage is present, </w:t>
      </w:r>
    </w:p>
    <w:p w:rsidR="00EB2B41" w:rsidRPr="00EB2B41" w:rsidRDefault="00EB2B41" w:rsidP="00EB2B41">
      <w:pPr>
        <w:pStyle w:val="ListParagraph"/>
        <w:numPr>
          <w:ilvl w:val="1"/>
          <w:numId w:val="39"/>
        </w:numPr>
        <w:spacing w:after="0"/>
        <w:contextualSpacing w:val="0"/>
        <w:rPr>
          <w:rFonts w:ascii="Helvetica" w:hAnsi="Helvetica" w:cs="Helvetica"/>
        </w:rPr>
      </w:pPr>
      <w:r w:rsidRPr="00EB2B41">
        <w:rPr>
          <w:rFonts w:ascii="Helvetica" w:hAnsi="Helvetica" w:cs="Helvetica"/>
        </w:rPr>
        <w:t xml:space="preserve">Identify and use insulated tools, </w:t>
      </w:r>
    </w:p>
    <w:p w:rsidR="00EB2B41" w:rsidRPr="00EB2B41" w:rsidRDefault="00EB2B41" w:rsidP="00EB2B41">
      <w:pPr>
        <w:pStyle w:val="ListParagraph"/>
        <w:numPr>
          <w:ilvl w:val="1"/>
          <w:numId w:val="39"/>
        </w:numPr>
        <w:spacing w:after="0"/>
        <w:contextualSpacing w:val="0"/>
        <w:rPr>
          <w:rFonts w:ascii="Helvetica" w:hAnsi="Helvetica" w:cs="Helvetica"/>
        </w:rPr>
      </w:pPr>
      <w:r w:rsidRPr="00EB2B41">
        <w:rPr>
          <w:rFonts w:ascii="Helvetica" w:hAnsi="Helvetica" w:cs="Helvetica"/>
        </w:rPr>
        <w:t xml:space="preserve">Demonstrate Lock Out Tag Out procedures, </w:t>
      </w:r>
    </w:p>
    <w:p w:rsidR="00EB2B41" w:rsidRPr="00EB2B41" w:rsidRDefault="00EB2B41" w:rsidP="00EB2B41">
      <w:pPr>
        <w:pStyle w:val="ListParagraph"/>
        <w:numPr>
          <w:ilvl w:val="1"/>
          <w:numId w:val="39"/>
        </w:numPr>
        <w:spacing w:after="0"/>
        <w:contextualSpacing w:val="0"/>
        <w:rPr>
          <w:rFonts w:ascii="Helvetica" w:hAnsi="Helvetica" w:cs="Helvetica"/>
        </w:rPr>
      </w:pPr>
      <w:r w:rsidRPr="00EB2B41">
        <w:rPr>
          <w:rFonts w:ascii="Helvetica" w:hAnsi="Helvetica" w:cs="Helvetica"/>
        </w:rPr>
        <w:t xml:space="preserve">Follow roof access procedures, </w:t>
      </w:r>
    </w:p>
    <w:p w:rsidR="00EB2B41" w:rsidRPr="00EB2B41" w:rsidRDefault="00EB2B41" w:rsidP="00EB2B41">
      <w:pPr>
        <w:pStyle w:val="ListParagraph"/>
        <w:numPr>
          <w:ilvl w:val="1"/>
          <w:numId w:val="39"/>
        </w:numPr>
        <w:spacing w:after="0"/>
        <w:contextualSpacing w:val="0"/>
        <w:rPr>
          <w:rFonts w:ascii="Helvetica" w:hAnsi="Helvetica" w:cs="Helvetica"/>
        </w:rPr>
      </w:pPr>
      <w:r w:rsidRPr="00EB2B41">
        <w:rPr>
          <w:rFonts w:ascii="Helvetica" w:hAnsi="Helvetica" w:cs="Helvetica"/>
        </w:rPr>
        <w:t xml:space="preserve">Explain and demonstrate unique requirements for working within and energy storage system, </w:t>
      </w:r>
    </w:p>
    <w:p w:rsidR="00EB2B41" w:rsidRPr="00EB2B41" w:rsidRDefault="00EB2B41" w:rsidP="00EB2B41">
      <w:pPr>
        <w:pStyle w:val="ListParagraph"/>
        <w:numPr>
          <w:ilvl w:val="1"/>
          <w:numId w:val="39"/>
        </w:numPr>
        <w:spacing w:after="0"/>
        <w:contextualSpacing w:val="0"/>
        <w:rPr>
          <w:rFonts w:ascii="Helvetica" w:hAnsi="Helvetica" w:cs="Helvetica"/>
        </w:rPr>
      </w:pPr>
      <w:r w:rsidRPr="00EB2B41">
        <w:rPr>
          <w:rFonts w:ascii="Helvetica" w:hAnsi="Helvetica" w:cs="Helvetica"/>
        </w:rPr>
        <w:t>Explain and demonstrate local emergency and first responder procedures.</w:t>
      </w:r>
    </w:p>
    <w:p w:rsidR="000D29C7" w:rsidRDefault="000D29C7" w:rsidP="000D29C7">
      <w:pPr>
        <w:rPr>
          <w:rFonts w:ascii="Helvetica" w:hAnsi="Helvetica"/>
          <w:b/>
          <w:sz w:val="22"/>
          <w:szCs w:val="22"/>
          <w:highlight w:val="yellow"/>
          <w:u w:val="single"/>
        </w:rPr>
      </w:pPr>
    </w:p>
    <w:p w:rsidR="000D29C7" w:rsidRDefault="000D29C7" w:rsidP="000D29C7">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OJT Checklists may be used with the Learning objectives listed under the “</w:t>
      </w:r>
      <w:r w:rsidR="00EB2B41">
        <w:rPr>
          <w:rFonts w:ascii="Helvetica" w:hAnsi="Helvetica"/>
          <w:sz w:val="22"/>
          <w:szCs w:val="22"/>
        </w:rPr>
        <w:t>101 Hybrid System Safety”. All components of high voltage safety training listed in OSHA.gov 29CFR 1910 Subpart S should be covered</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EB2B41" w:rsidRDefault="000D29C7" w:rsidP="000D29C7">
      <w:pPr>
        <w:rPr>
          <w:rFonts w:ascii="Helvetica" w:hAnsi="Helvetica"/>
          <w:sz w:val="22"/>
          <w:szCs w:val="22"/>
        </w:rPr>
      </w:pPr>
      <w:r w:rsidRPr="00BA5075">
        <w:rPr>
          <w:rFonts w:ascii="Helvetica" w:hAnsi="Helvetica"/>
          <w:sz w:val="22"/>
          <w:szCs w:val="22"/>
        </w:rPr>
        <w:t xml:space="preserve">Participants will receive classroom instruction </w:t>
      </w:r>
      <w:r w:rsidR="00EB2B41">
        <w:rPr>
          <w:rFonts w:ascii="Helvetica" w:hAnsi="Helvetica"/>
          <w:sz w:val="22"/>
          <w:szCs w:val="22"/>
        </w:rPr>
        <w:t xml:space="preserve">and demonstrations on a bus </w:t>
      </w:r>
      <w:r w:rsidRPr="00BA5075">
        <w:rPr>
          <w:rFonts w:ascii="Helvetica" w:hAnsi="Helvetica"/>
          <w:sz w:val="22"/>
          <w:szCs w:val="22"/>
        </w:rPr>
        <w:t>where a qualified i</w:t>
      </w:r>
      <w:r w:rsidRPr="00BA5075">
        <w:rPr>
          <w:rFonts w:ascii="Helvetica" w:hAnsi="Helvetica"/>
          <w:sz w:val="22"/>
          <w:szCs w:val="22"/>
        </w:rPr>
        <w:t>n</w:t>
      </w:r>
      <w:r w:rsidRPr="00BA5075">
        <w:rPr>
          <w:rFonts w:ascii="Helvetica" w:hAnsi="Helvetica"/>
          <w:sz w:val="22"/>
          <w:szCs w:val="22"/>
        </w:rPr>
        <w:t xml:space="preserve">structor will </w:t>
      </w:r>
      <w:r w:rsidRPr="00DF7D5C">
        <w:rPr>
          <w:rFonts w:ascii="Helvetica" w:hAnsi="Helvetica"/>
          <w:sz w:val="22"/>
          <w:szCs w:val="22"/>
        </w:rPr>
        <w:t xml:space="preserve">familiarize the employee with </w:t>
      </w:r>
      <w:r w:rsidR="00EB2B41">
        <w:rPr>
          <w:rFonts w:ascii="Helvetica" w:hAnsi="Helvetica"/>
          <w:sz w:val="22"/>
          <w:szCs w:val="22"/>
        </w:rPr>
        <w:t>critical safety practices for high voltage hybrid vehicles</w:t>
      </w:r>
      <w:r>
        <w:rPr>
          <w:rFonts w:ascii="Helvetica" w:hAnsi="Helvetica"/>
          <w:sz w:val="22"/>
          <w:szCs w:val="22"/>
        </w:rPr>
        <w:t>.  Pa</w:t>
      </w:r>
      <w:r w:rsidRPr="00BA5075">
        <w:rPr>
          <w:rFonts w:ascii="Helvetica" w:hAnsi="Helvetica"/>
          <w:sz w:val="22"/>
          <w:szCs w:val="22"/>
        </w:rPr>
        <w:t>rticipant</w:t>
      </w:r>
      <w:r>
        <w:rPr>
          <w:rFonts w:ascii="Helvetica" w:hAnsi="Helvetica"/>
          <w:sz w:val="22"/>
          <w:szCs w:val="22"/>
        </w:rPr>
        <w:t xml:space="preserve">s should leave the course with an understanding of </w:t>
      </w:r>
      <w:r w:rsidR="00EB2B41">
        <w:rPr>
          <w:rFonts w:ascii="Helvetica" w:hAnsi="Helvetica"/>
          <w:sz w:val="22"/>
          <w:szCs w:val="22"/>
        </w:rPr>
        <w:t>the importance of these safety pra</w:t>
      </w:r>
      <w:r w:rsidR="00EB2B41">
        <w:rPr>
          <w:rFonts w:ascii="Helvetica" w:hAnsi="Helvetica"/>
          <w:sz w:val="22"/>
          <w:szCs w:val="22"/>
        </w:rPr>
        <w:t>c</w:t>
      </w:r>
      <w:r w:rsidR="00EB2B41">
        <w:rPr>
          <w:rFonts w:ascii="Helvetica" w:hAnsi="Helvetica"/>
          <w:sz w:val="22"/>
          <w:szCs w:val="22"/>
        </w:rPr>
        <w:t>tices and knowledge of how to comply with them.</w:t>
      </w:r>
    </w:p>
    <w:p w:rsidR="000D29C7" w:rsidRDefault="000D29C7" w:rsidP="000D29C7">
      <w:pPr>
        <w:rPr>
          <w:rFonts w:ascii="Helvetica" w:hAnsi="Helvetica"/>
          <w:b/>
          <w:sz w:val="22"/>
          <w:szCs w:val="22"/>
          <w:u w:val="single"/>
        </w:rPr>
      </w:pPr>
      <w:r>
        <w:rPr>
          <w:rFonts w:ascii="Helvetica" w:hAnsi="Helvetica"/>
          <w:b/>
          <w:sz w:val="22"/>
          <w:szCs w:val="22"/>
          <w:u w:val="single"/>
        </w:rPr>
        <w:t xml:space="preserve"> </w:t>
      </w:r>
    </w:p>
    <w:p w:rsidR="000D29C7" w:rsidRPr="00BA5075" w:rsidRDefault="000D29C7" w:rsidP="000D29C7">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Pr>
          <w:rFonts w:ascii="Helvetica" w:hAnsi="Helvetica"/>
          <w:b/>
          <w:sz w:val="22"/>
          <w:szCs w:val="22"/>
        </w:rPr>
        <w:t>6:1 or fewer (small group is necessary for productive use of la</w:t>
      </w:r>
      <w:r>
        <w:rPr>
          <w:rFonts w:ascii="Helvetica" w:hAnsi="Helvetica"/>
          <w:b/>
          <w:sz w:val="22"/>
          <w:szCs w:val="22"/>
        </w:rPr>
        <w:t>p</w:t>
      </w:r>
      <w:r>
        <w:rPr>
          <w:rFonts w:ascii="Helvetica" w:hAnsi="Helvetica"/>
          <w:b/>
          <w:sz w:val="22"/>
          <w:szCs w:val="22"/>
        </w:rPr>
        <w:t>top software on the bus as a training tool)</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0D29C7" w:rsidRPr="00BA5075" w:rsidRDefault="000D29C7" w:rsidP="000D29C7">
      <w:pPr>
        <w:rPr>
          <w:rFonts w:ascii="Helvetica" w:hAnsi="Helvetica"/>
          <w:sz w:val="22"/>
          <w:szCs w:val="22"/>
        </w:rPr>
      </w:pPr>
      <w:r w:rsidRPr="00BA5075">
        <w:rPr>
          <w:rFonts w:ascii="Helvetica" w:hAnsi="Helvetica"/>
          <w:sz w:val="22"/>
          <w:szCs w:val="22"/>
        </w:rPr>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0D29C7" w:rsidRDefault="000D29C7" w:rsidP="000D29C7">
      <w:pPr>
        <w:rPr>
          <w:rFonts w:ascii="Helvetica" w:hAnsi="Helvetica"/>
          <w:b/>
          <w:sz w:val="22"/>
          <w:szCs w:val="22"/>
          <w:u w:val="single"/>
        </w:rPr>
      </w:pPr>
    </w:p>
    <w:p w:rsidR="000D29C7" w:rsidRPr="00BA5075" w:rsidRDefault="000D29C7" w:rsidP="000D29C7">
      <w:pPr>
        <w:rPr>
          <w:rFonts w:ascii="Helvetica" w:hAnsi="Helvetica"/>
          <w:b/>
          <w:sz w:val="22"/>
          <w:szCs w:val="22"/>
          <w:u w:val="single"/>
        </w:rPr>
      </w:pPr>
      <w:r w:rsidRPr="00BA5075">
        <w:rPr>
          <w:rFonts w:ascii="Helvetica" w:hAnsi="Helvetica"/>
          <w:b/>
          <w:sz w:val="22"/>
          <w:szCs w:val="22"/>
          <w:u w:val="single"/>
        </w:rPr>
        <w:t>Course Duration:</w:t>
      </w:r>
      <w:r w:rsidRPr="00BA5075">
        <w:rPr>
          <w:rFonts w:ascii="Helvetica" w:hAnsi="Helvetica"/>
          <w:b/>
          <w:sz w:val="22"/>
          <w:szCs w:val="22"/>
        </w:rPr>
        <w:t xml:space="preserve">  </w:t>
      </w:r>
      <w:r w:rsidR="00EB2B41">
        <w:rPr>
          <w:rFonts w:ascii="Helvetica" w:hAnsi="Helvetica"/>
          <w:sz w:val="22"/>
          <w:szCs w:val="22"/>
        </w:rPr>
        <w:t>4-8</w:t>
      </w:r>
      <w:r w:rsidRPr="00BA5075">
        <w:rPr>
          <w:rFonts w:ascii="Helvetica" w:hAnsi="Helvetica"/>
          <w:sz w:val="22"/>
          <w:szCs w:val="22"/>
        </w:rPr>
        <w:t xml:space="preserve"> hours</w:t>
      </w:r>
      <w:r w:rsidR="00EB2B41">
        <w:rPr>
          <w:rFonts w:ascii="Helvetica" w:hAnsi="Helvetica"/>
          <w:sz w:val="22"/>
          <w:szCs w:val="22"/>
        </w:rPr>
        <w:t>; the principles of the course should be continuously emphasized through the subsequent modules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D45559" w:rsidRPr="00BA5075" w:rsidRDefault="00D45559" w:rsidP="00D45559">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D45559" w:rsidRPr="00BA5075" w:rsidRDefault="00D45559" w:rsidP="00D45559">
      <w:pPr>
        <w:rPr>
          <w:rFonts w:ascii="Helvetica" w:hAnsi="Helvetica"/>
          <w:b/>
          <w:sz w:val="22"/>
          <w:szCs w:val="22"/>
          <w:u w:val="single"/>
        </w:rPr>
      </w:pPr>
    </w:p>
    <w:p w:rsidR="00D45559" w:rsidRDefault="00D45559" w:rsidP="00D45559">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D45559" w:rsidRDefault="00D45559" w:rsidP="00D45559">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EB2B41" w:rsidRDefault="00EB2B41" w:rsidP="00D45559">
      <w:pPr>
        <w:rPr>
          <w:rFonts w:ascii="Helvetica" w:hAnsi="Helvetica"/>
          <w:sz w:val="22"/>
          <w:szCs w:val="22"/>
        </w:rPr>
      </w:pPr>
    </w:p>
    <w:p w:rsidR="00EB2B41" w:rsidRDefault="00EB2B41" w:rsidP="00D45559">
      <w:pPr>
        <w:rPr>
          <w:rFonts w:ascii="Helvetica" w:hAnsi="Helvetica"/>
          <w:sz w:val="22"/>
          <w:szCs w:val="22"/>
        </w:rPr>
      </w:pPr>
      <w:r>
        <w:rPr>
          <w:rFonts w:ascii="Helvetica" w:hAnsi="Helvetica"/>
          <w:sz w:val="22"/>
          <w:szCs w:val="22"/>
        </w:rPr>
        <w:t>Certification level training for high voltage may be necessary. This course should comply with r</w:t>
      </w:r>
      <w:r>
        <w:rPr>
          <w:rFonts w:ascii="Helvetica" w:hAnsi="Helvetica"/>
          <w:sz w:val="22"/>
          <w:szCs w:val="22"/>
        </w:rPr>
        <w:t>e</w:t>
      </w:r>
      <w:r>
        <w:rPr>
          <w:rFonts w:ascii="Helvetica" w:hAnsi="Helvetica"/>
          <w:sz w:val="22"/>
          <w:szCs w:val="22"/>
        </w:rPr>
        <w:t xml:space="preserve">quirements in OSHA.gov 29CFR 1910 Subpart S and </w:t>
      </w:r>
      <w:r w:rsidRPr="00EB2B41">
        <w:rPr>
          <w:rFonts w:ascii="Helvetica" w:hAnsi="Helvetica"/>
          <w:sz w:val="22"/>
          <w:szCs w:val="22"/>
        </w:rPr>
        <w:t>NFPA 70F-2012</w:t>
      </w:r>
    </w:p>
    <w:p w:rsidR="00CB69BA" w:rsidRDefault="00CB69BA" w:rsidP="00D45559">
      <w:pPr>
        <w:rPr>
          <w:rFonts w:ascii="Helvetica" w:hAnsi="Helvetica"/>
          <w:sz w:val="22"/>
          <w:szCs w:val="22"/>
        </w:rPr>
      </w:pPr>
    </w:p>
    <w:p w:rsidR="00D45559" w:rsidRPr="00BA5075" w:rsidRDefault="00D45559" w:rsidP="00D45559">
      <w:pPr>
        <w:rPr>
          <w:rFonts w:ascii="Helvetica" w:hAnsi="Helvetica"/>
          <w:sz w:val="22"/>
          <w:szCs w:val="22"/>
        </w:rPr>
      </w:pPr>
    </w:p>
    <w:p w:rsidR="00D45559" w:rsidRPr="00BA5075" w:rsidRDefault="00D45559" w:rsidP="00D45559">
      <w:pPr>
        <w:rPr>
          <w:rFonts w:ascii="Helvetica" w:hAnsi="Helvetica"/>
          <w:b/>
          <w:sz w:val="22"/>
          <w:szCs w:val="22"/>
          <w:u w:val="single"/>
        </w:rPr>
      </w:pPr>
      <w:r w:rsidRPr="00BA5075">
        <w:rPr>
          <w:rFonts w:ascii="Helvetica" w:hAnsi="Helvetica"/>
          <w:b/>
          <w:sz w:val="22"/>
          <w:szCs w:val="22"/>
          <w:u w:val="single"/>
        </w:rPr>
        <w:t>Instructor:</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D45559" w:rsidRDefault="00D45559" w:rsidP="00D45559">
      <w:pPr>
        <w:rPr>
          <w:rFonts w:ascii="Helvetica" w:hAnsi="Helvetica"/>
          <w:b/>
          <w:sz w:val="22"/>
          <w:szCs w:val="22"/>
          <w:u w:val="single"/>
        </w:rPr>
      </w:pPr>
    </w:p>
    <w:p w:rsidR="00D45559" w:rsidRPr="00BA5075" w:rsidRDefault="00D45559" w:rsidP="00D45559">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D45559" w:rsidRDefault="00D45559" w:rsidP="00D45559">
      <w:pPr>
        <w:rPr>
          <w:rFonts w:ascii="Helvetica" w:hAnsi="Helvetica"/>
          <w:b/>
          <w:sz w:val="22"/>
          <w:szCs w:val="22"/>
          <w:highlight w:val="yellow"/>
          <w:u w:val="single"/>
        </w:rPr>
      </w:pPr>
    </w:p>
    <w:p w:rsidR="00D45559" w:rsidRPr="00BA5075" w:rsidRDefault="00D45559" w:rsidP="00D45559">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6F4C71" w:rsidRDefault="006F4C71" w:rsidP="006F4C71">
      <w:pPr>
        <w:pStyle w:val="BodyText"/>
        <w:tabs>
          <w:tab w:val="left" w:pos="1080"/>
        </w:tabs>
        <w:spacing w:after="0"/>
        <w:jc w:val="center"/>
        <w:rPr>
          <w:b/>
          <w:szCs w:val="22"/>
        </w:rPr>
      </w:pPr>
    </w:p>
    <w:p w:rsidR="00EB2B41" w:rsidRDefault="00EB2B41">
      <w:pPr>
        <w:rPr>
          <w:rFonts w:ascii="Helvetica" w:hAnsi="Helvetica"/>
          <w:b/>
          <w:sz w:val="24"/>
          <w:szCs w:val="24"/>
        </w:rPr>
      </w:pPr>
      <w:r>
        <w:rPr>
          <w:rFonts w:ascii="Helvetica" w:hAnsi="Helvetica"/>
          <w:b/>
          <w:sz w:val="24"/>
          <w:szCs w:val="24"/>
        </w:rPr>
        <w:br w:type="page"/>
      </w:r>
    </w:p>
    <w:p w:rsidR="00EB2B41" w:rsidRPr="006D0BD2" w:rsidRDefault="00D92DDB" w:rsidP="00EB2B41">
      <w:pPr>
        <w:rPr>
          <w:rFonts w:ascii="Helvetica" w:hAnsi="Helvetica"/>
          <w:b/>
          <w:sz w:val="24"/>
          <w:szCs w:val="24"/>
        </w:rPr>
      </w:pPr>
      <w:r>
        <w:rPr>
          <w:rFonts w:ascii="Helvetica" w:hAnsi="Helvetica"/>
          <w:b/>
          <w:sz w:val="24"/>
          <w:szCs w:val="24"/>
        </w:rPr>
        <w:lastRenderedPageBreak/>
        <w:t>Module</w:t>
      </w:r>
      <w:r w:rsidR="00EB2B41">
        <w:rPr>
          <w:rFonts w:ascii="Helvetica" w:hAnsi="Helvetica"/>
          <w:b/>
          <w:sz w:val="24"/>
          <w:szCs w:val="24"/>
        </w:rPr>
        <w:t xml:space="preserve"> I</w:t>
      </w:r>
      <w:r>
        <w:rPr>
          <w:rFonts w:ascii="Helvetica" w:hAnsi="Helvetica"/>
          <w:b/>
          <w:sz w:val="24"/>
          <w:szCs w:val="24"/>
        </w:rPr>
        <w:t>I</w:t>
      </w:r>
      <w:r w:rsidR="00EB2B41" w:rsidRPr="006D0BD2">
        <w:rPr>
          <w:rFonts w:ascii="Helvetica" w:hAnsi="Helvetica"/>
          <w:b/>
          <w:sz w:val="24"/>
          <w:szCs w:val="24"/>
        </w:rPr>
        <w:t xml:space="preserve">: </w:t>
      </w:r>
      <w:r w:rsidR="00EB2B41">
        <w:rPr>
          <w:rFonts w:ascii="Helvetica" w:hAnsi="Helvetica"/>
          <w:b/>
          <w:sz w:val="24"/>
          <w:szCs w:val="24"/>
        </w:rPr>
        <w:t xml:space="preserve">Hybrid </w:t>
      </w:r>
      <w:r>
        <w:rPr>
          <w:rFonts w:ascii="Helvetica" w:hAnsi="Helvetica"/>
          <w:b/>
          <w:sz w:val="24"/>
          <w:szCs w:val="24"/>
        </w:rPr>
        <w:t>Drive Systems Theory and Understanding</w:t>
      </w:r>
    </w:p>
    <w:p w:rsidR="00EB2B41" w:rsidRDefault="00EB2B41" w:rsidP="00EB2B41">
      <w:pPr>
        <w:rPr>
          <w:rFonts w:ascii="Helvetica" w:hAnsi="Helvetica"/>
          <w:b/>
          <w:sz w:val="22"/>
          <w:szCs w:val="22"/>
          <w:u w:val="single"/>
        </w:rPr>
      </w:pPr>
    </w:p>
    <w:p w:rsidR="00EB2B41" w:rsidRDefault="00EB2B41" w:rsidP="00EB2B41">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Pr>
          <w:rFonts w:ascii="Helvetica" w:hAnsi="Helvetica"/>
          <w:sz w:val="22"/>
          <w:szCs w:val="22"/>
        </w:rPr>
        <w:t xml:space="preserve">understand and be able to explain </w:t>
      </w:r>
      <w:r w:rsidR="00D92DDB">
        <w:rPr>
          <w:rFonts w:ascii="Helvetica" w:hAnsi="Helvetica"/>
          <w:sz w:val="22"/>
          <w:szCs w:val="22"/>
        </w:rPr>
        <w:t>the overall theory of operation of h</w:t>
      </w:r>
      <w:r w:rsidR="00D92DDB">
        <w:rPr>
          <w:rFonts w:ascii="Helvetica" w:hAnsi="Helvetica"/>
          <w:sz w:val="22"/>
          <w:szCs w:val="22"/>
        </w:rPr>
        <w:t>y</w:t>
      </w:r>
      <w:r w:rsidR="00D92DDB">
        <w:rPr>
          <w:rFonts w:ascii="Helvetica" w:hAnsi="Helvetica"/>
          <w:sz w:val="22"/>
          <w:szCs w:val="22"/>
        </w:rPr>
        <w:t>brid drive systems, and the general operation and components of the major subsystems. Partic</w:t>
      </w:r>
      <w:r w:rsidR="00D92DDB">
        <w:rPr>
          <w:rFonts w:ascii="Helvetica" w:hAnsi="Helvetica"/>
          <w:sz w:val="22"/>
          <w:szCs w:val="22"/>
        </w:rPr>
        <w:t>i</w:t>
      </w:r>
      <w:r w:rsidR="00D92DDB">
        <w:rPr>
          <w:rFonts w:ascii="Helvetica" w:hAnsi="Helvetica"/>
          <w:sz w:val="22"/>
          <w:szCs w:val="22"/>
        </w:rPr>
        <w:t>pants will also learn about special tools for hybrid maintenance.</w:t>
      </w:r>
    </w:p>
    <w:p w:rsidR="00EB2B41" w:rsidRDefault="00EB2B41" w:rsidP="00EB2B41">
      <w:pPr>
        <w:rPr>
          <w:rFonts w:ascii="Helvetica" w:hAnsi="Helvetica"/>
          <w:sz w:val="22"/>
          <w:szCs w:val="22"/>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Objectives:</w:t>
      </w:r>
    </w:p>
    <w:p w:rsidR="00EB2B41" w:rsidRPr="000D29C7" w:rsidRDefault="00EB2B41" w:rsidP="00EB2B41">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D92DDB" w:rsidRPr="00D92DDB" w:rsidRDefault="00D92DDB" w:rsidP="00D92DDB">
      <w:pPr>
        <w:pStyle w:val="ListParagraph"/>
        <w:numPr>
          <w:ilvl w:val="0"/>
          <w:numId w:val="39"/>
        </w:numPr>
        <w:spacing w:after="0"/>
        <w:contextualSpacing w:val="0"/>
        <w:rPr>
          <w:rFonts w:ascii="Helvetica" w:hAnsi="Helvetica" w:cs="Helvetica"/>
        </w:rPr>
      </w:pPr>
      <w:r w:rsidRPr="00D92DDB">
        <w:rPr>
          <w:rFonts w:ascii="Helvetica" w:hAnsi="Helvetica" w:cs="Helvetica"/>
        </w:rPr>
        <w:t>Demonstrate understanding of hybrid drive system theory, including:</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Advantages and history of hybrid technologies</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Advantages on effects on emissions and return on investment</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Parallel vs. Series system differences</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Role of regenerative braking</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Hybrid cooling system</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High voltage isolation</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Special driving considerations, unique service lines, and special towing procedures if applicable</w:t>
      </w:r>
    </w:p>
    <w:p w:rsidR="00D92DDB" w:rsidRPr="00D92DDB" w:rsidRDefault="00D92DDB" w:rsidP="00D92DDB">
      <w:pPr>
        <w:pStyle w:val="ListParagraph"/>
        <w:numPr>
          <w:ilvl w:val="0"/>
          <w:numId w:val="39"/>
        </w:numPr>
        <w:spacing w:after="0"/>
        <w:contextualSpacing w:val="0"/>
        <w:rPr>
          <w:rFonts w:ascii="Helvetica" w:hAnsi="Helvetica" w:cs="Helvetica"/>
        </w:rPr>
      </w:pPr>
      <w:r w:rsidRPr="00D92DDB">
        <w:rPr>
          <w:rFonts w:ascii="Helvetica" w:hAnsi="Helvetica" w:cs="Helvetica"/>
        </w:rPr>
        <w:t>Demonstrate uses of special tools and diagnostic equipment including:</w:t>
      </w:r>
    </w:p>
    <w:p w:rsidR="00D92DDB" w:rsidRP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Laptop, software and interface</w:t>
      </w:r>
    </w:p>
    <w:p w:rsidR="00D92DDB" w:rsidRDefault="00D92DDB" w:rsidP="00D92DDB">
      <w:pPr>
        <w:pStyle w:val="ListParagraph"/>
        <w:numPr>
          <w:ilvl w:val="1"/>
          <w:numId w:val="39"/>
        </w:numPr>
        <w:spacing w:after="0"/>
        <w:contextualSpacing w:val="0"/>
        <w:rPr>
          <w:rFonts w:ascii="Helvetica" w:hAnsi="Helvetica" w:cs="Helvetica"/>
        </w:rPr>
      </w:pPr>
      <w:r w:rsidRPr="00D92DDB">
        <w:rPr>
          <w:rFonts w:ascii="Helvetica" w:hAnsi="Helvetica" w:cs="Helvetica"/>
        </w:rPr>
        <w:t>Hi-pot testers, isolation testers and digital multimeters</w:t>
      </w:r>
    </w:p>
    <w:p w:rsidR="00D92DDB" w:rsidRDefault="00D92DDB" w:rsidP="00D92DDB">
      <w:pPr>
        <w:pStyle w:val="ListParagraph"/>
        <w:numPr>
          <w:ilvl w:val="0"/>
          <w:numId w:val="39"/>
        </w:numPr>
        <w:spacing w:after="0"/>
        <w:contextualSpacing w:val="0"/>
        <w:rPr>
          <w:rFonts w:ascii="Helvetica" w:hAnsi="Helvetica" w:cs="Helvetica"/>
        </w:rPr>
      </w:pPr>
      <w:r>
        <w:rPr>
          <w:rFonts w:ascii="Helvetica" w:hAnsi="Helvetica" w:cs="Helvetica"/>
        </w:rPr>
        <w:t>Identify the system architecture of components, safety precautions for working with, and demonstrate knowledge of how these components work on hybrid buses at your location:</w:t>
      </w:r>
    </w:p>
    <w:p w:rsidR="00D92DDB" w:rsidRDefault="00D92DDB" w:rsidP="00D92DDB">
      <w:pPr>
        <w:pStyle w:val="ListParagraph"/>
        <w:numPr>
          <w:ilvl w:val="1"/>
          <w:numId w:val="39"/>
        </w:numPr>
        <w:spacing w:after="0"/>
        <w:contextualSpacing w:val="0"/>
        <w:rPr>
          <w:rFonts w:ascii="Helvetica" w:hAnsi="Helvetica" w:cs="Helvetica"/>
        </w:rPr>
      </w:pPr>
      <w:r>
        <w:rPr>
          <w:rFonts w:ascii="Helvetica" w:hAnsi="Helvetica" w:cs="Helvetica"/>
        </w:rPr>
        <w:t>ESS</w:t>
      </w:r>
    </w:p>
    <w:p w:rsidR="00D92DDB" w:rsidRDefault="00D92DDB" w:rsidP="00D92DDB">
      <w:pPr>
        <w:pStyle w:val="ListParagraph"/>
        <w:numPr>
          <w:ilvl w:val="1"/>
          <w:numId w:val="39"/>
        </w:numPr>
        <w:spacing w:after="0"/>
        <w:contextualSpacing w:val="0"/>
        <w:rPr>
          <w:rFonts w:ascii="Helvetica" w:hAnsi="Helvetica" w:cs="Helvetica"/>
        </w:rPr>
      </w:pPr>
      <w:r>
        <w:rPr>
          <w:rFonts w:ascii="Helvetica" w:hAnsi="Helvetica" w:cs="Helvetica"/>
        </w:rPr>
        <w:t>Power Converter</w:t>
      </w:r>
    </w:p>
    <w:p w:rsidR="00D92DDB" w:rsidRDefault="00D92DDB" w:rsidP="00D92DDB">
      <w:pPr>
        <w:pStyle w:val="ListParagraph"/>
        <w:numPr>
          <w:ilvl w:val="1"/>
          <w:numId w:val="39"/>
        </w:numPr>
        <w:spacing w:after="0"/>
        <w:contextualSpacing w:val="0"/>
        <w:rPr>
          <w:rFonts w:ascii="Helvetica" w:hAnsi="Helvetica" w:cs="Helvetica"/>
        </w:rPr>
      </w:pPr>
      <w:r>
        <w:rPr>
          <w:rFonts w:ascii="Helvetica" w:hAnsi="Helvetica" w:cs="Helvetica"/>
        </w:rPr>
        <w:t>Hybrid Electric rive</w:t>
      </w:r>
    </w:p>
    <w:p w:rsidR="00D92DDB" w:rsidRDefault="00D92DDB" w:rsidP="00D92DDB">
      <w:pPr>
        <w:pStyle w:val="ListParagraph"/>
        <w:numPr>
          <w:ilvl w:val="1"/>
          <w:numId w:val="39"/>
        </w:numPr>
        <w:spacing w:after="0"/>
        <w:contextualSpacing w:val="0"/>
        <w:rPr>
          <w:rFonts w:ascii="Helvetica" w:hAnsi="Helvetica" w:cs="Helvetica"/>
        </w:rPr>
      </w:pPr>
      <w:r>
        <w:rPr>
          <w:rFonts w:ascii="Helvetica" w:hAnsi="Helvetica" w:cs="Helvetica"/>
        </w:rPr>
        <w:t>Data Communication Networks</w:t>
      </w:r>
    </w:p>
    <w:p w:rsidR="00D92DDB" w:rsidRDefault="00D92DDB" w:rsidP="00D92DDB">
      <w:pPr>
        <w:pStyle w:val="ListParagraph"/>
        <w:numPr>
          <w:ilvl w:val="1"/>
          <w:numId w:val="39"/>
        </w:numPr>
        <w:spacing w:after="0"/>
        <w:contextualSpacing w:val="0"/>
        <w:rPr>
          <w:rFonts w:ascii="Helvetica" w:hAnsi="Helvetica" w:cs="Helvetica"/>
        </w:rPr>
      </w:pPr>
      <w:r>
        <w:rPr>
          <w:rFonts w:ascii="Helvetica" w:hAnsi="Helvetica" w:cs="Helvetica"/>
        </w:rPr>
        <w:t>Control Systems</w:t>
      </w:r>
    </w:p>
    <w:p w:rsidR="00D92DDB" w:rsidRPr="00D92DDB" w:rsidRDefault="00D92DDB" w:rsidP="00D92DDB">
      <w:pPr>
        <w:pStyle w:val="ListParagraph"/>
        <w:numPr>
          <w:ilvl w:val="1"/>
          <w:numId w:val="39"/>
        </w:numPr>
        <w:spacing w:after="0"/>
        <w:contextualSpacing w:val="0"/>
        <w:rPr>
          <w:rFonts w:ascii="Helvetica" w:hAnsi="Helvetica" w:cs="Helvetica"/>
        </w:rPr>
      </w:pPr>
      <w:r>
        <w:rPr>
          <w:rFonts w:ascii="Helvetica" w:hAnsi="Helvetica" w:cs="Helvetica"/>
        </w:rPr>
        <w:t>High Voltage Cables</w:t>
      </w:r>
    </w:p>
    <w:p w:rsidR="00EB2B41" w:rsidRDefault="00EB2B41" w:rsidP="00EB2B41">
      <w:pPr>
        <w:rPr>
          <w:rFonts w:ascii="Helvetica" w:hAnsi="Helvetica"/>
          <w:b/>
          <w:sz w:val="22"/>
          <w:szCs w:val="22"/>
          <w:highlight w:val="yellow"/>
          <w:u w:val="single"/>
        </w:rPr>
      </w:pPr>
    </w:p>
    <w:p w:rsidR="00EB2B41" w:rsidRDefault="00EB2B41" w:rsidP="00EB2B41">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OJT Checklists may be used with the Learning objectives listed </w:t>
      </w:r>
      <w:r w:rsidR="00D92DDB">
        <w:rPr>
          <w:rFonts w:ascii="Helvetica" w:hAnsi="Helvetica"/>
          <w:sz w:val="22"/>
          <w:szCs w:val="22"/>
        </w:rPr>
        <w:t>under the following modules in the training standard:</w:t>
      </w:r>
    </w:p>
    <w:p w:rsidR="00D92DDB" w:rsidRDefault="00D92DDB" w:rsidP="00EB2B41">
      <w:pPr>
        <w:rPr>
          <w:rFonts w:ascii="Helvetica" w:hAnsi="Helvetica"/>
          <w:sz w:val="22"/>
          <w:szCs w:val="22"/>
        </w:rPr>
      </w:pPr>
    </w:p>
    <w:tbl>
      <w:tblPr>
        <w:tblW w:w="7980" w:type="dxa"/>
        <w:tblInd w:w="93" w:type="dxa"/>
        <w:tblLook w:val="04A0"/>
      </w:tblPr>
      <w:tblGrid>
        <w:gridCol w:w="7980"/>
      </w:tblGrid>
      <w:tr w:rsidR="00D92DDB" w:rsidRPr="00D92DDB" w:rsidTr="00D92DDB">
        <w:trPr>
          <w:trHeight w:val="300"/>
        </w:trPr>
        <w:tc>
          <w:tcPr>
            <w:tcW w:w="7980" w:type="dxa"/>
            <w:tcBorders>
              <w:top w:val="nil"/>
              <w:left w:val="nil"/>
              <w:bottom w:val="nil"/>
              <w:right w:val="nil"/>
            </w:tcBorders>
            <w:shd w:val="clear" w:color="auto" w:fill="auto"/>
            <w:noWrap/>
            <w:vAlign w:val="bottom"/>
            <w:hideMark/>
          </w:tcPr>
          <w:p w:rsidR="00D92DDB" w:rsidRPr="00D92DDB" w:rsidRDefault="00D92DDB" w:rsidP="00D92DDB">
            <w:pPr>
              <w:rPr>
                <w:rFonts w:ascii="Calibri" w:hAnsi="Calibri"/>
                <w:color w:val="000000"/>
                <w:sz w:val="22"/>
                <w:szCs w:val="22"/>
              </w:rPr>
            </w:pPr>
            <w:r>
              <w:rPr>
                <w:rFonts w:ascii="Calibri" w:hAnsi="Calibri"/>
                <w:color w:val="000000"/>
                <w:sz w:val="22"/>
                <w:szCs w:val="22"/>
              </w:rPr>
              <w:t xml:space="preserve">101 </w:t>
            </w:r>
            <w:r w:rsidRPr="00D92DDB">
              <w:rPr>
                <w:rFonts w:ascii="Calibri" w:hAnsi="Calibri"/>
                <w:color w:val="000000"/>
                <w:sz w:val="22"/>
                <w:szCs w:val="22"/>
              </w:rPr>
              <w:t>Theory and Understanding of Hybrid Systems</w:t>
            </w:r>
          </w:p>
        </w:tc>
      </w:tr>
      <w:tr w:rsidR="00D92DDB" w:rsidRPr="00D92DDB" w:rsidTr="00D92DDB">
        <w:trPr>
          <w:trHeight w:val="300"/>
        </w:trPr>
        <w:tc>
          <w:tcPr>
            <w:tcW w:w="7980" w:type="dxa"/>
            <w:tcBorders>
              <w:top w:val="nil"/>
              <w:left w:val="nil"/>
              <w:bottom w:val="nil"/>
              <w:right w:val="nil"/>
            </w:tcBorders>
            <w:shd w:val="clear" w:color="auto" w:fill="auto"/>
            <w:noWrap/>
            <w:vAlign w:val="bottom"/>
            <w:hideMark/>
          </w:tcPr>
          <w:p w:rsidR="00D92DDB" w:rsidRPr="00D92DDB" w:rsidRDefault="00D92DDB" w:rsidP="00D92DDB">
            <w:pPr>
              <w:rPr>
                <w:rFonts w:ascii="Calibri" w:hAnsi="Calibri"/>
                <w:color w:val="000000"/>
                <w:sz w:val="22"/>
                <w:szCs w:val="22"/>
              </w:rPr>
            </w:pPr>
            <w:r>
              <w:rPr>
                <w:rFonts w:ascii="Calibri" w:hAnsi="Calibri"/>
                <w:color w:val="000000"/>
                <w:sz w:val="22"/>
                <w:szCs w:val="22"/>
              </w:rPr>
              <w:t xml:space="preserve">101 </w:t>
            </w:r>
            <w:r w:rsidRPr="00D92DDB">
              <w:rPr>
                <w:rFonts w:ascii="Calibri" w:hAnsi="Calibri"/>
                <w:color w:val="000000"/>
                <w:sz w:val="22"/>
                <w:szCs w:val="22"/>
              </w:rPr>
              <w:t>Specialized Tools and Test equipment for Hybrid Systems</w:t>
            </w:r>
          </w:p>
        </w:tc>
      </w:tr>
    </w:tbl>
    <w:p w:rsidR="00D92DDB" w:rsidRDefault="00D92DDB" w:rsidP="00EB2B41">
      <w:pPr>
        <w:rPr>
          <w:rFonts w:ascii="Helvetica" w:hAnsi="Helvetica"/>
          <w:sz w:val="22"/>
          <w:szCs w:val="22"/>
        </w:rPr>
      </w:pP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EB2B41" w:rsidRDefault="00EB2B41" w:rsidP="00EB2B41">
      <w:pPr>
        <w:rPr>
          <w:rFonts w:ascii="Helvetica" w:hAnsi="Helvetica"/>
          <w:sz w:val="22"/>
          <w:szCs w:val="22"/>
        </w:rPr>
      </w:pPr>
      <w:r w:rsidRPr="00BA5075">
        <w:rPr>
          <w:rFonts w:ascii="Helvetica" w:hAnsi="Helvetica"/>
          <w:sz w:val="22"/>
          <w:szCs w:val="22"/>
        </w:rPr>
        <w:t xml:space="preserve">Participants will receive classroom instruction </w:t>
      </w:r>
      <w:r>
        <w:rPr>
          <w:rFonts w:ascii="Helvetica" w:hAnsi="Helvetica"/>
          <w:sz w:val="22"/>
          <w:szCs w:val="22"/>
        </w:rPr>
        <w:t xml:space="preserve">and demonstrations on a bus </w:t>
      </w:r>
      <w:r w:rsidRPr="00BA5075">
        <w:rPr>
          <w:rFonts w:ascii="Helvetica" w:hAnsi="Helvetica"/>
          <w:sz w:val="22"/>
          <w:szCs w:val="22"/>
        </w:rPr>
        <w:t>where a qualified i</w:t>
      </w:r>
      <w:r w:rsidRPr="00BA5075">
        <w:rPr>
          <w:rFonts w:ascii="Helvetica" w:hAnsi="Helvetica"/>
          <w:sz w:val="22"/>
          <w:szCs w:val="22"/>
        </w:rPr>
        <w:t>n</w:t>
      </w:r>
      <w:r w:rsidRPr="00BA5075">
        <w:rPr>
          <w:rFonts w:ascii="Helvetica" w:hAnsi="Helvetica"/>
          <w:sz w:val="22"/>
          <w:szCs w:val="22"/>
        </w:rPr>
        <w:t xml:space="preserve">structor will </w:t>
      </w:r>
      <w:r w:rsidR="00D92DDB">
        <w:rPr>
          <w:rFonts w:ascii="Helvetica" w:hAnsi="Helvetica"/>
          <w:sz w:val="22"/>
          <w:szCs w:val="22"/>
        </w:rPr>
        <w:t xml:space="preserve">teach the general theory of hybrid drive systems, the structure of major sub-components, and common specialized tools used for </w:t>
      </w:r>
      <w:r w:rsidR="00C83B31">
        <w:rPr>
          <w:rFonts w:ascii="Helvetica" w:hAnsi="Helvetica"/>
          <w:sz w:val="22"/>
          <w:szCs w:val="22"/>
        </w:rPr>
        <w:t>hybrid</w:t>
      </w:r>
      <w:r w:rsidR="00D92DDB">
        <w:rPr>
          <w:rFonts w:ascii="Helvetica" w:hAnsi="Helvetica"/>
          <w:sz w:val="22"/>
          <w:szCs w:val="22"/>
        </w:rPr>
        <w:t xml:space="preserve"> maintenance</w:t>
      </w:r>
      <w:r>
        <w:rPr>
          <w:rFonts w:ascii="Helvetica" w:hAnsi="Helvetica"/>
          <w:sz w:val="22"/>
          <w:szCs w:val="22"/>
        </w:rPr>
        <w:t>.  Pa</w:t>
      </w:r>
      <w:r w:rsidRPr="00BA5075">
        <w:rPr>
          <w:rFonts w:ascii="Helvetica" w:hAnsi="Helvetica"/>
          <w:sz w:val="22"/>
          <w:szCs w:val="22"/>
        </w:rPr>
        <w:t>rticipant</w:t>
      </w:r>
      <w:r>
        <w:rPr>
          <w:rFonts w:ascii="Helvetica" w:hAnsi="Helvetica"/>
          <w:sz w:val="22"/>
          <w:szCs w:val="22"/>
        </w:rPr>
        <w:t xml:space="preserve">s should leave the course with an understanding of </w:t>
      </w:r>
      <w:r w:rsidR="00D92DDB">
        <w:rPr>
          <w:rFonts w:ascii="Helvetica" w:hAnsi="Helvetica"/>
          <w:sz w:val="22"/>
          <w:szCs w:val="22"/>
        </w:rPr>
        <w:t>how a hybrid drive system works on a transit vehicle</w:t>
      </w:r>
    </w:p>
    <w:p w:rsidR="00EB2B41" w:rsidRDefault="00EB2B41" w:rsidP="00EB2B41">
      <w:pPr>
        <w:rPr>
          <w:rFonts w:ascii="Helvetica" w:hAnsi="Helvetica"/>
          <w:b/>
          <w:sz w:val="22"/>
          <w:szCs w:val="22"/>
          <w:u w:val="single"/>
        </w:rPr>
      </w:pPr>
      <w:r>
        <w:rPr>
          <w:rFonts w:ascii="Helvetica" w:hAnsi="Helvetica"/>
          <w:b/>
          <w:sz w:val="22"/>
          <w:szCs w:val="22"/>
          <w:u w:val="single"/>
        </w:rPr>
        <w:t xml:space="preserve"> </w:t>
      </w:r>
    </w:p>
    <w:p w:rsidR="00EB2B41" w:rsidRPr="00BA5075" w:rsidRDefault="00EB2B41" w:rsidP="00EB2B41">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Pr>
          <w:rFonts w:ascii="Helvetica" w:hAnsi="Helvetica"/>
          <w:b/>
          <w:sz w:val="22"/>
          <w:szCs w:val="22"/>
        </w:rPr>
        <w:t>6:1 or fewer (small group is necessary for productive use of la</w:t>
      </w:r>
      <w:r>
        <w:rPr>
          <w:rFonts w:ascii="Helvetica" w:hAnsi="Helvetica"/>
          <w:b/>
          <w:sz w:val="22"/>
          <w:szCs w:val="22"/>
        </w:rPr>
        <w:t>p</w:t>
      </w:r>
      <w:r>
        <w:rPr>
          <w:rFonts w:ascii="Helvetica" w:hAnsi="Helvetica"/>
          <w:b/>
          <w:sz w:val="22"/>
          <w:szCs w:val="22"/>
        </w:rPr>
        <w:t>top software on the bus as a training tool)</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EB2B41" w:rsidRPr="00BA5075" w:rsidRDefault="00EB2B41" w:rsidP="00EB2B41">
      <w:pPr>
        <w:rPr>
          <w:rFonts w:ascii="Helvetica" w:hAnsi="Helvetica"/>
          <w:sz w:val="22"/>
          <w:szCs w:val="22"/>
        </w:rPr>
      </w:pPr>
      <w:r w:rsidRPr="00BA5075">
        <w:rPr>
          <w:rFonts w:ascii="Helvetica" w:hAnsi="Helvetica"/>
          <w:sz w:val="22"/>
          <w:szCs w:val="22"/>
        </w:rPr>
        <w:lastRenderedPageBreak/>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EB2B41" w:rsidRDefault="00EB2B41" w:rsidP="00EB2B41">
      <w:pPr>
        <w:rPr>
          <w:rFonts w:ascii="Helvetica" w:hAnsi="Helvetica"/>
          <w:b/>
          <w:sz w:val="22"/>
          <w:szCs w:val="22"/>
          <w:u w:val="single"/>
        </w:rPr>
      </w:pPr>
    </w:p>
    <w:p w:rsidR="007E0EC1" w:rsidRDefault="00EB2B41" w:rsidP="00EB2B41">
      <w:pPr>
        <w:rPr>
          <w:rFonts w:ascii="Helvetica" w:hAnsi="Helvetica"/>
          <w:sz w:val="22"/>
          <w:szCs w:val="22"/>
        </w:rPr>
      </w:pPr>
      <w:r w:rsidRPr="00BA5075">
        <w:rPr>
          <w:rFonts w:ascii="Helvetica" w:hAnsi="Helvetica"/>
          <w:b/>
          <w:sz w:val="22"/>
          <w:szCs w:val="22"/>
          <w:u w:val="single"/>
        </w:rPr>
        <w:t>Course Duration:</w:t>
      </w:r>
      <w:r w:rsidRPr="00BA5075">
        <w:rPr>
          <w:rFonts w:ascii="Helvetica" w:hAnsi="Helvetica"/>
          <w:b/>
          <w:sz w:val="22"/>
          <w:szCs w:val="22"/>
        </w:rPr>
        <w:t xml:space="preserve">  </w:t>
      </w:r>
      <w:r w:rsidR="00D92DDB">
        <w:rPr>
          <w:rFonts w:ascii="Helvetica" w:hAnsi="Helvetica"/>
          <w:sz w:val="22"/>
          <w:szCs w:val="22"/>
        </w:rPr>
        <w:t>8</w:t>
      </w:r>
      <w:r w:rsidRPr="00BA5075">
        <w:rPr>
          <w:rFonts w:ascii="Helvetica" w:hAnsi="Helvetica"/>
          <w:sz w:val="22"/>
          <w:szCs w:val="22"/>
        </w:rPr>
        <w:t xml:space="preserve"> hours</w:t>
      </w:r>
    </w:p>
    <w:p w:rsidR="00EB2B41" w:rsidRDefault="007E0EC1" w:rsidP="00EB2B41">
      <w:pPr>
        <w:rPr>
          <w:rFonts w:ascii="Helvetica" w:hAnsi="Helvetica"/>
          <w:b/>
          <w:sz w:val="22"/>
          <w:szCs w:val="22"/>
          <w:u w:val="single"/>
        </w:rPr>
      </w:pPr>
      <w:r>
        <w:rPr>
          <w:rFonts w:ascii="Helvetica" w:hAnsi="Helvetica"/>
          <w:b/>
          <w:sz w:val="22"/>
          <w:szCs w:val="22"/>
          <w:u w:val="single"/>
        </w:rPr>
        <w:t xml:space="preserve"> </w:t>
      </w:r>
    </w:p>
    <w:p w:rsidR="00EB2B41" w:rsidRPr="00BA5075" w:rsidRDefault="00EB2B41" w:rsidP="00EB2B41">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EB2B41" w:rsidRPr="00BA5075" w:rsidRDefault="00EB2B41" w:rsidP="00EB2B41">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EB2B41" w:rsidRPr="00BA5075" w:rsidRDefault="00EB2B41" w:rsidP="00EB2B41">
      <w:pPr>
        <w:rPr>
          <w:rFonts w:ascii="Helvetica" w:hAnsi="Helvetica"/>
          <w:b/>
          <w:sz w:val="22"/>
          <w:szCs w:val="22"/>
          <w:u w:val="single"/>
        </w:rPr>
      </w:pPr>
    </w:p>
    <w:p w:rsidR="00EB2B41" w:rsidRDefault="00EB2B41" w:rsidP="00EB2B41">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EB2B41" w:rsidRDefault="00EB2B41" w:rsidP="00EB2B41">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EB2B41" w:rsidRDefault="00EB2B41" w:rsidP="00EB2B41">
      <w:pPr>
        <w:rPr>
          <w:rFonts w:ascii="Helvetica" w:hAnsi="Helvetica"/>
          <w:sz w:val="22"/>
          <w:szCs w:val="22"/>
        </w:rPr>
      </w:pPr>
    </w:p>
    <w:p w:rsidR="00EB2B41" w:rsidRPr="00D92DDB" w:rsidRDefault="00D92DDB" w:rsidP="00D92DDB">
      <w:pPr>
        <w:pStyle w:val="ListParagraph"/>
        <w:numPr>
          <w:ilvl w:val="0"/>
          <w:numId w:val="40"/>
        </w:numPr>
        <w:rPr>
          <w:rFonts w:ascii="Helvetica" w:hAnsi="Helvetica"/>
        </w:rPr>
      </w:pPr>
      <w:r w:rsidRPr="00D92DDB">
        <w:rPr>
          <w:rFonts w:ascii="Helvetica" w:hAnsi="Helvetica"/>
        </w:rPr>
        <w:t>Allison.com / Allison DOC or equivalent OEM Resources</w:t>
      </w:r>
    </w:p>
    <w:p w:rsidR="00EB2B41" w:rsidRPr="00BA5075" w:rsidRDefault="00EB2B41" w:rsidP="00EB2B41">
      <w:pPr>
        <w:rPr>
          <w:rFonts w:ascii="Helvetica" w:hAnsi="Helvetica"/>
          <w:sz w:val="22"/>
          <w:szCs w:val="22"/>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Instructor:</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EB2B41" w:rsidRDefault="00EB2B41" w:rsidP="00EB2B41">
      <w:pPr>
        <w:rPr>
          <w:rFonts w:ascii="Helvetica" w:hAnsi="Helvetica"/>
          <w:b/>
          <w:sz w:val="22"/>
          <w:szCs w:val="22"/>
          <w:highlight w:val="yellow"/>
          <w:u w:val="single"/>
        </w:rPr>
      </w:pPr>
    </w:p>
    <w:p w:rsidR="00EB2B41" w:rsidRPr="00BA5075" w:rsidRDefault="00EB2B41" w:rsidP="00EB2B41">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D92DDB" w:rsidRDefault="00D92DDB" w:rsidP="00EB2B41">
      <w:pPr>
        <w:rPr>
          <w:rFonts w:ascii="Helvetica" w:hAnsi="Helvetica"/>
          <w:b/>
          <w:sz w:val="24"/>
          <w:szCs w:val="24"/>
        </w:rPr>
      </w:pPr>
    </w:p>
    <w:p w:rsidR="00D92DDB" w:rsidRDefault="00D92DDB">
      <w:pPr>
        <w:rPr>
          <w:rFonts w:ascii="Helvetica" w:hAnsi="Helvetica"/>
          <w:b/>
          <w:sz w:val="24"/>
          <w:szCs w:val="24"/>
        </w:rPr>
      </w:pPr>
      <w:r>
        <w:rPr>
          <w:rFonts w:ascii="Helvetica" w:hAnsi="Helvetica"/>
          <w:b/>
          <w:sz w:val="24"/>
          <w:szCs w:val="24"/>
        </w:rPr>
        <w:br w:type="page"/>
      </w:r>
    </w:p>
    <w:p w:rsidR="00EB2B41" w:rsidRPr="006D0BD2" w:rsidRDefault="00D92DDB" w:rsidP="00EB2B41">
      <w:pPr>
        <w:rPr>
          <w:rFonts w:ascii="Helvetica" w:hAnsi="Helvetica"/>
          <w:b/>
          <w:sz w:val="24"/>
          <w:szCs w:val="24"/>
        </w:rPr>
      </w:pPr>
      <w:r>
        <w:rPr>
          <w:rFonts w:ascii="Helvetica" w:hAnsi="Helvetica"/>
          <w:b/>
          <w:sz w:val="24"/>
          <w:szCs w:val="24"/>
        </w:rPr>
        <w:lastRenderedPageBreak/>
        <w:t>Module III</w:t>
      </w:r>
      <w:r w:rsidR="00EB2B41" w:rsidRPr="006D0BD2">
        <w:rPr>
          <w:rFonts w:ascii="Helvetica" w:hAnsi="Helvetica"/>
          <w:b/>
          <w:sz w:val="24"/>
          <w:szCs w:val="24"/>
        </w:rPr>
        <w:t xml:space="preserve">: </w:t>
      </w:r>
      <w:r>
        <w:rPr>
          <w:rFonts w:ascii="Helvetica" w:hAnsi="Helvetica"/>
          <w:b/>
          <w:sz w:val="24"/>
          <w:szCs w:val="24"/>
        </w:rPr>
        <w:t>Overview of Operations and Components / Three Phase Power</w:t>
      </w:r>
    </w:p>
    <w:p w:rsidR="00EB2B41" w:rsidRDefault="00EB2B41" w:rsidP="00EB2B41">
      <w:pPr>
        <w:rPr>
          <w:rFonts w:ascii="Helvetica" w:hAnsi="Helvetica"/>
          <w:b/>
          <w:sz w:val="22"/>
          <w:szCs w:val="22"/>
          <w:u w:val="single"/>
        </w:rPr>
      </w:pPr>
    </w:p>
    <w:p w:rsidR="00EB2B41" w:rsidRDefault="00EB2B41" w:rsidP="00EB2B41">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sidR="00DD7AA1">
        <w:rPr>
          <w:rFonts w:ascii="Helvetica" w:hAnsi="Helvetica"/>
          <w:sz w:val="22"/>
          <w:szCs w:val="22"/>
        </w:rPr>
        <w:t xml:space="preserve">develop a deeper understanding of the components and operation of the major subsystems in the hybrid bus and explain how three phase power is employed in the transit vehicle. </w:t>
      </w:r>
    </w:p>
    <w:p w:rsidR="00DD7AA1" w:rsidRDefault="00DD7AA1" w:rsidP="00EB2B41">
      <w:pPr>
        <w:rPr>
          <w:rFonts w:ascii="Helvetica" w:hAnsi="Helvetica"/>
          <w:sz w:val="22"/>
          <w:szCs w:val="22"/>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Objectives:</w:t>
      </w:r>
    </w:p>
    <w:p w:rsidR="00EB2B41" w:rsidRPr="000D29C7" w:rsidRDefault="00EB2B41" w:rsidP="00EB2B41">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DD7AA1" w:rsidRPr="00DD7AA1" w:rsidRDefault="00DD7AA1" w:rsidP="00DD7AA1">
      <w:pPr>
        <w:pStyle w:val="ListParagraph"/>
        <w:numPr>
          <w:ilvl w:val="0"/>
          <w:numId w:val="41"/>
        </w:numPr>
        <w:spacing w:after="0"/>
        <w:contextualSpacing w:val="0"/>
        <w:rPr>
          <w:rFonts w:ascii="Helvetica" w:hAnsi="Helvetica" w:cs="Helvetica"/>
        </w:rPr>
      </w:pPr>
      <w:r>
        <w:rPr>
          <w:rFonts w:ascii="Helvetica" w:hAnsi="Helvetica" w:cs="Helvetica"/>
        </w:rPr>
        <w:t>Identify and explain operations of</w:t>
      </w:r>
      <w:r w:rsidRPr="00DD7AA1">
        <w:rPr>
          <w:rFonts w:ascii="Helvetica" w:hAnsi="Helvetica" w:cs="Helvetica"/>
        </w:rPr>
        <w:t xml:space="preserve"> HV battery, ultracapacitor, ESS cooling system, internal ESS control system, disconnect features, mechanical enclosure, isolation system and c</w:t>
      </w:r>
      <w:r w:rsidRPr="00DD7AA1">
        <w:rPr>
          <w:rFonts w:ascii="Helvetica" w:hAnsi="Helvetica" w:cs="Helvetica"/>
        </w:rPr>
        <w:t>a</w:t>
      </w:r>
      <w:r w:rsidRPr="00DD7AA1">
        <w:rPr>
          <w:rFonts w:ascii="Helvetica" w:hAnsi="Helvetica" w:cs="Helvetica"/>
        </w:rPr>
        <w:t>bles.</w:t>
      </w:r>
    </w:p>
    <w:p w:rsidR="00DD7AA1" w:rsidRPr="00DD7AA1" w:rsidRDefault="00DD7AA1" w:rsidP="00DD7AA1">
      <w:pPr>
        <w:pStyle w:val="ListParagraph"/>
        <w:numPr>
          <w:ilvl w:val="0"/>
          <w:numId w:val="41"/>
        </w:numPr>
        <w:spacing w:after="0"/>
        <w:contextualSpacing w:val="0"/>
        <w:rPr>
          <w:rFonts w:ascii="Helvetica" w:hAnsi="Helvetica" w:cs="Helvetica"/>
        </w:rPr>
      </w:pPr>
      <w:r>
        <w:rPr>
          <w:rFonts w:ascii="Helvetica" w:hAnsi="Helvetica" w:cs="Helvetica"/>
        </w:rPr>
        <w:t>Identify and explain operations of</w:t>
      </w:r>
      <w:r w:rsidRPr="00DD7AA1">
        <w:rPr>
          <w:rFonts w:ascii="Helvetica" w:hAnsi="Helvetica" w:cs="Helvetica"/>
        </w:rPr>
        <w:t xml:space="preserve"> inverter, inverter control system, high voltage cables, AC to DC converter, and cooling system</w:t>
      </w:r>
    </w:p>
    <w:p w:rsidR="00DD7AA1" w:rsidRPr="00DD7AA1" w:rsidRDefault="00DD7AA1" w:rsidP="00DD7AA1">
      <w:pPr>
        <w:pStyle w:val="ListParagraph"/>
        <w:numPr>
          <w:ilvl w:val="0"/>
          <w:numId w:val="41"/>
        </w:numPr>
        <w:spacing w:after="0"/>
        <w:contextualSpacing w:val="0"/>
        <w:rPr>
          <w:rFonts w:ascii="Helvetica" w:hAnsi="Helvetica" w:cs="Helvetica"/>
        </w:rPr>
      </w:pPr>
      <w:r w:rsidRPr="00DD7AA1">
        <w:rPr>
          <w:rFonts w:ascii="Helvetica" w:hAnsi="Helvetica" w:cs="Helvetica"/>
        </w:rPr>
        <w:t>Identify and explain operations of communication between power conversion components</w:t>
      </w:r>
    </w:p>
    <w:p w:rsidR="00DD7AA1" w:rsidRPr="00DD7AA1" w:rsidRDefault="00DD7AA1" w:rsidP="00DD7AA1">
      <w:pPr>
        <w:pStyle w:val="ListParagraph"/>
        <w:numPr>
          <w:ilvl w:val="0"/>
          <w:numId w:val="41"/>
        </w:numPr>
        <w:spacing w:after="0"/>
        <w:contextualSpacing w:val="0"/>
        <w:rPr>
          <w:rFonts w:ascii="Helvetica" w:hAnsi="Helvetica" w:cs="Helvetica"/>
        </w:rPr>
      </w:pPr>
      <w:r w:rsidRPr="00DD7AA1">
        <w:rPr>
          <w:rFonts w:ascii="Helvetica" w:hAnsi="Helvetica" w:cs="Helvetica"/>
        </w:rPr>
        <w:t>Identify and explain operations of generator</w:t>
      </w:r>
    </w:p>
    <w:p w:rsidR="00DD7AA1" w:rsidRPr="00DD7AA1" w:rsidRDefault="00DD7AA1" w:rsidP="00DD7AA1">
      <w:pPr>
        <w:pStyle w:val="ListParagraph"/>
        <w:numPr>
          <w:ilvl w:val="0"/>
          <w:numId w:val="41"/>
        </w:numPr>
        <w:rPr>
          <w:rFonts w:ascii="Helvetica" w:hAnsi="Helvetica" w:cs="Helvetica"/>
        </w:rPr>
      </w:pPr>
      <w:r w:rsidRPr="00DD7AA1">
        <w:rPr>
          <w:rFonts w:ascii="Helvetica" w:hAnsi="Helvetica" w:cs="Helvetica"/>
        </w:rPr>
        <w:t>Understand application of Three Phase Power in hybrid equipment:</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Understanding DC power systems</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Understanding single phase AC power</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Understanding of three phase power</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What is three phase power</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Common in commercial buildings (check for materials)</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Bus vehicle specific systems overview</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Parallel and series circuits/systems</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Troubleshooting software and equipment – usage and applications</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How is three phase used in hybrid vehicle?</w:t>
      </w:r>
    </w:p>
    <w:p w:rsidR="00DD7AA1" w:rsidRPr="00DD7AA1" w:rsidRDefault="00DD7AA1" w:rsidP="00DD7AA1">
      <w:pPr>
        <w:pStyle w:val="ListParagraph"/>
        <w:numPr>
          <w:ilvl w:val="1"/>
          <w:numId w:val="41"/>
        </w:numPr>
        <w:rPr>
          <w:rFonts w:ascii="Helvetica" w:hAnsi="Helvetica" w:cs="Helvetica"/>
        </w:rPr>
      </w:pPr>
      <w:r w:rsidRPr="00DD7AA1">
        <w:rPr>
          <w:rFonts w:ascii="Helvetica" w:hAnsi="Helvetica" w:cs="Helvetica"/>
        </w:rPr>
        <w:t>Whys is three phase power used in hybrid vehicle?</w:t>
      </w:r>
    </w:p>
    <w:p w:rsidR="00EB2B41" w:rsidRPr="00DD7AA1" w:rsidRDefault="00DD7AA1" w:rsidP="00DD7AA1">
      <w:pPr>
        <w:pStyle w:val="ListParagraph"/>
        <w:numPr>
          <w:ilvl w:val="0"/>
          <w:numId w:val="41"/>
        </w:numPr>
        <w:spacing w:after="0"/>
        <w:contextualSpacing w:val="0"/>
        <w:rPr>
          <w:rFonts w:ascii="Helvetica" w:hAnsi="Helvetica" w:cs="Helvetica"/>
        </w:rPr>
      </w:pPr>
      <w:r w:rsidRPr="00DD7AA1">
        <w:rPr>
          <w:rFonts w:ascii="Helvetica" w:hAnsi="Helvetica" w:cs="Helvetica"/>
        </w:rPr>
        <w:t>Identify and explain operations of AC induction motors, regenerative braking function, tra</w:t>
      </w:r>
      <w:r w:rsidRPr="00DD7AA1">
        <w:rPr>
          <w:rFonts w:ascii="Helvetica" w:hAnsi="Helvetica" w:cs="Helvetica"/>
        </w:rPr>
        <w:t>c</w:t>
      </w:r>
      <w:r w:rsidRPr="00DD7AA1">
        <w:rPr>
          <w:rFonts w:ascii="Helvetica" w:hAnsi="Helvetica" w:cs="Helvetica"/>
        </w:rPr>
        <w:t>tion motor cooling system and related cables</w:t>
      </w:r>
    </w:p>
    <w:p w:rsidR="00DD7AA1" w:rsidRPr="00DD7AA1" w:rsidRDefault="00DD7AA1" w:rsidP="00DD7AA1">
      <w:pPr>
        <w:pStyle w:val="ListParagraph"/>
        <w:numPr>
          <w:ilvl w:val="0"/>
          <w:numId w:val="37"/>
        </w:numPr>
        <w:spacing w:after="0"/>
        <w:contextualSpacing w:val="0"/>
        <w:rPr>
          <w:rFonts w:ascii="Helvetica" w:hAnsi="Helvetica" w:cs="Helvetica"/>
        </w:rPr>
      </w:pPr>
      <w:r w:rsidRPr="00DD7AA1">
        <w:rPr>
          <w:rFonts w:ascii="Helvetica" w:hAnsi="Helvetica" w:cs="Helvetica"/>
        </w:rPr>
        <w:t xml:space="preserve">Identify and explain operations of CAN architecture </w:t>
      </w:r>
      <w:r>
        <w:rPr>
          <w:rFonts w:ascii="Helvetica" w:hAnsi="Helvetica" w:cs="Helvetica"/>
        </w:rPr>
        <w:t>and J1939 communication; apply</w:t>
      </w:r>
      <w:r w:rsidRPr="00DD7AA1">
        <w:rPr>
          <w:rFonts w:ascii="Helvetica" w:hAnsi="Helvetica" w:cs="Helvetica"/>
        </w:rPr>
        <w:t xml:space="preserve"> to i</w:t>
      </w:r>
      <w:r w:rsidRPr="00DD7AA1">
        <w:rPr>
          <w:rFonts w:ascii="Helvetica" w:hAnsi="Helvetica" w:cs="Helvetica"/>
        </w:rPr>
        <w:t>n</w:t>
      </w:r>
      <w:r w:rsidRPr="00DD7AA1">
        <w:rPr>
          <w:rFonts w:ascii="Helvetica" w:hAnsi="Helvetica" w:cs="Helvetica"/>
        </w:rPr>
        <w:t>spection and maintenance of hybrid buses</w:t>
      </w:r>
    </w:p>
    <w:p w:rsidR="00DD7AA1" w:rsidRPr="00DD7AA1" w:rsidRDefault="00DD7AA1" w:rsidP="00DD7AA1">
      <w:pPr>
        <w:pStyle w:val="ListParagraph"/>
        <w:numPr>
          <w:ilvl w:val="0"/>
          <w:numId w:val="37"/>
        </w:numPr>
        <w:spacing w:after="0"/>
        <w:contextualSpacing w:val="0"/>
        <w:rPr>
          <w:rFonts w:ascii="Helvetica" w:hAnsi="Helvetica" w:cs="Helvetica"/>
        </w:rPr>
      </w:pPr>
      <w:r>
        <w:rPr>
          <w:rFonts w:ascii="Helvetica" w:hAnsi="Helvetica" w:cs="Helvetica"/>
        </w:rPr>
        <w:t>Identify and explain operations of</w:t>
      </w:r>
      <w:r w:rsidRPr="00DD7AA1">
        <w:rPr>
          <w:rFonts w:ascii="Helvetica" w:hAnsi="Helvetica" w:cs="Helvetica"/>
        </w:rPr>
        <w:t xml:space="preserve"> terminating resistors, gateways, interfaces with ECM or ECU and communication with vehicle’s 12/24 volt system</w:t>
      </w:r>
    </w:p>
    <w:p w:rsidR="00DD7AA1" w:rsidRPr="00DD7AA1" w:rsidRDefault="00DD7AA1" w:rsidP="00DD7AA1">
      <w:pPr>
        <w:pStyle w:val="ListParagraph"/>
        <w:numPr>
          <w:ilvl w:val="0"/>
          <w:numId w:val="37"/>
        </w:numPr>
        <w:spacing w:after="0"/>
        <w:contextualSpacing w:val="0"/>
        <w:rPr>
          <w:rFonts w:ascii="Helvetica" w:hAnsi="Helvetica" w:cs="Helvetica"/>
        </w:rPr>
      </w:pPr>
      <w:r>
        <w:rPr>
          <w:rFonts w:ascii="Helvetica" w:hAnsi="Helvetica" w:cs="Helvetica"/>
        </w:rPr>
        <w:t>Identify and explain operations of</w:t>
      </w:r>
      <w:r w:rsidRPr="00DD7AA1">
        <w:rPr>
          <w:rFonts w:ascii="Helvetica" w:hAnsi="Helvetica" w:cs="Helvetica"/>
        </w:rPr>
        <w:t xml:space="preserve"> multiplex systems and PLCs</w:t>
      </w:r>
      <w:r>
        <w:rPr>
          <w:rFonts w:ascii="Helvetica" w:hAnsi="Helvetica" w:cs="Helvetica"/>
        </w:rPr>
        <w:t xml:space="preserve"> on a hybrid bus</w:t>
      </w:r>
    </w:p>
    <w:p w:rsidR="00DD7AA1" w:rsidRPr="00DD7AA1" w:rsidRDefault="00DD7AA1" w:rsidP="00DD7AA1">
      <w:pPr>
        <w:pStyle w:val="ListParagraph"/>
        <w:numPr>
          <w:ilvl w:val="0"/>
          <w:numId w:val="37"/>
        </w:numPr>
        <w:spacing w:after="0"/>
        <w:contextualSpacing w:val="0"/>
        <w:rPr>
          <w:rFonts w:ascii="Helvetica" w:hAnsi="Helvetica" w:cs="Helvetica"/>
        </w:rPr>
      </w:pPr>
      <w:r>
        <w:rPr>
          <w:rFonts w:ascii="Helvetica" w:hAnsi="Helvetica" w:cs="Helvetica"/>
        </w:rPr>
        <w:t>Identify and explain operations of</w:t>
      </w:r>
      <w:r w:rsidRPr="00DD7AA1">
        <w:rPr>
          <w:rFonts w:ascii="Helvetica" w:hAnsi="Helvetica" w:cs="Helvetica"/>
        </w:rPr>
        <w:t xml:space="preserve"> high voltage cables, and shielding on high voltage cables</w:t>
      </w:r>
    </w:p>
    <w:p w:rsidR="00DD7AA1" w:rsidRDefault="00DD7AA1" w:rsidP="00DD7AA1"/>
    <w:p w:rsidR="00DD7AA1" w:rsidRDefault="00DD7AA1" w:rsidP="00DD7AA1"/>
    <w:p w:rsidR="00DD7AA1" w:rsidRDefault="00EB2B41" w:rsidP="00DD7AA1">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w:t>
      </w:r>
      <w:r w:rsidR="00DD7AA1" w:rsidRPr="00D45559">
        <w:rPr>
          <w:rFonts w:ascii="Helvetica" w:hAnsi="Helvetica"/>
          <w:sz w:val="22"/>
          <w:szCs w:val="22"/>
        </w:rPr>
        <w:t xml:space="preserve">OJT Checklists may be used with the Learning objectives listed </w:t>
      </w:r>
      <w:r w:rsidR="00DD7AA1">
        <w:rPr>
          <w:rFonts w:ascii="Helvetica" w:hAnsi="Helvetica"/>
          <w:sz w:val="22"/>
          <w:szCs w:val="22"/>
        </w:rPr>
        <w:t>under the following modules in the training standard:</w:t>
      </w:r>
    </w:p>
    <w:p w:rsidR="00DD7AA1" w:rsidRDefault="00DD7AA1" w:rsidP="00DD7AA1">
      <w:pPr>
        <w:rPr>
          <w:rFonts w:ascii="Helvetica" w:hAnsi="Helvetica"/>
          <w:sz w:val="22"/>
          <w:szCs w:val="22"/>
        </w:rPr>
      </w:pPr>
    </w:p>
    <w:tbl>
      <w:tblPr>
        <w:tblW w:w="8940" w:type="dxa"/>
        <w:tblInd w:w="89" w:type="dxa"/>
        <w:tblLook w:val="04A0"/>
      </w:tblPr>
      <w:tblGrid>
        <w:gridCol w:w="960"/>
        <w:gridCol w:w="7980"/>
      </w:tblGrid>
      <w:tr w:rsidR="00DD7AA1" w:rsidRPr="00DD7AA1" w:rsidTr="00DD7AA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DD7AA1">
            <w:pPr>
              <w:jc w:val="right"/>
              <w:rPr>
                <w:rFonts w:ascii="Calibri" w:hAnsi="Calibri"/>
                <w:color w:val="000000"/>
                <w:sz w:val="22"/>
                <w:szCs w:val="22"/>
              </w:rPr>
            </w:pPr>
            <w:r w:rsidRPr="00DD7AA1">
              <w:rPr>
                <w:rFonts w:ascii="Calibri" w:hAnsi="Calibri"/>
                <w:color w:val="000000"/>
                <w:sz w:val="22"/>
                <w:szCs w:val="22"/>
              </w:rPr>
              <w:t>100</w:t>
            </w:r>
          </w:p>
        </w:tc>
        <w:tc>
          <w:tcPr>
            <w:tcW w:w="7980" w:type="dxa"/>
            <w:tcBorders>
              <w:top w:val="nil"/>
              <w:left w:val="nil"/>
              <w:bottom w:val="nil"/>
              <w:right w:val="nil"/>
            </w:tcBorders>
            <w:shd w:val="clear" w:color="auto" w:fill="auto"/>
            <w:noWrap/>
            <w:vAlign w:val="bottom"/>
            <w:hideMark/>
          </w:tcPr>
          <w:p w:rsidR="00DD7AA1" w:rsidRPr="00DD7AA1" w:rsidRDefault="00DD7AA1" w:rsidP="00DD7AA1">
            <w:pPr>
              <w:rPr>
                <w:rFonts w:ascii="Calibri" w:hAnsi="Calibri"/>
                <w:color w:val="000000"/>
                <w:sz w:val="22"/>
                <w:szCs w:val="22"/>
              </w:rPr>
            </w:pPr>
            <w:r w:rsidRPr="00DD7AA1">
              <w:rPr>
                <w:rFonts w:ascii="Calibri" w:hAnsi="Calibri"/>
                <w:color w:val="000000"/>
                <w:sz w:val="22"/>
                <w:szCs w:val="22"/>
              </w:rPr>
              <w:t>Energy Storage System -- Overview of operations and components</w:t>
            </w:r>
          </w:p>
        </w:tc>
      </w:tr>
      <w:tr w:rsidR="00DD7AA1" w:rsidRPr="00DD7AA1" w:rsidTr="00DD7AA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DD7AA1">
            <w:pPr>
              <w:jc w:val="right"/>
              <w:rPr>
                <w:rFonts w:ascii="Calibri" w:hAnsi="Calibri"/>
                <w:color w:val="000000"/>
                <w:sz w:val="22"/>
                <w:szCs w:val="22"/>
              </w:rPr>
            </w:pPr>
            <w:r w:rsidRPr="00DD7AA1">
              <w:rPr>
                <w:rFonts w:ascii="Calibri" w:hAnsi="Calibri"/>
                <w:color w:val="000000"/>
                <w:sz w:val="22"/>
                <w:szCs w:val="22"/>
              </w:rPr>
              <w:t>100</w:t>
            </w:r>
          </w:p>
        </w:tc>
        <w:tc>
          <w:tcPr>
            <w:tcW w:w="7980" w:type="dxa"/>
            <w:tcBorders>
              <w:top w:val="nil"/>
              <w:left w:val="nil"/>
              <w:bottom w:val="nil"/>
              <w:right w:val="nil"/>
            </w:tcBorders>
            <w:shd w:val="clear" w:color="auto" w:fill="auto"/>
            <w:noWrap/>
            <w:vAlign w:val="bottom"/>
            <w:hideMark/>
          </w:tcPr>
          <w:p w:rsidR="00DD7AA1" w:rsidRPr="00DD7AA1" w:rsidRDefault="00DD7AA1" w:rsidP="00DD7AA1">
            <w:pPr>
              <w:rPr>
                <w:rFonts w:ascii="Calibri" w:hAnsi="Calibri"/>
                <w:color w:val="000000"/>
                <w:sz w:val="22"/>
                <w:szCs w:val="22"/>
              </w:rPr>
            </w:pPr>
            <w:r w:rsidRPr="00DD7AA1">
              <w:rPr>
                <w:rFonts w:ascii="Calibri" w:hAnsi="Calibri"/>
                <w:color w:val="000000"/>
                <w:sz w:val="22"/>
                <w:szCs w:val="22"/>
              </w:rPr>
              <w:t>Power converter -- Overview of operations and components</w:t>
            </w:r>
          </w:p>
        </w:tc>
      </w:tr>
      <w:tr w:rsidR="00DD7AA1" w:rsidRPr="00DD7AA1" w:rsidTr="00DD7AA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DD7AA1">
            <w:pPr>
              <w:jc w:val="right"/>
              <w:rPr>
                <w:rFonts w:ascii="Calibri" w:hAnsi="Calibri"/>
                <w:color w:val="000000"/>
                <w:sz w:val="22"/>
                <w:szCs w:val="22"/>
              </w:rPr>
            </w:pPr>
            <w:r w:rsidRPr="00DD7AA1">
              <w:rPr>
                <w:rFonts w:ascii="Calibri" w:hAnsi="Calibri"/>
                <w:color w:val="000000"/>
                <w:sz w:val="22"/>
                <w:szCs w:val="22"/>
              </w:rPr>
              <w:t>100</w:t>
            </w:r>
          </w:p>
        </w:tc>
        <w:tc>
          <w:tcPr>
            <w:tcW w:w="7980" w:type="dxa"/>
            <w:tcBorders>
              <w:top w:val="nil"/>
              <w:left w:val="nil"/>
              <w:bottom w:val="nil"/>
              <w:right w:val="nil"/>
            </w:tcBorders>
            <w:shd w:val="clear" w:color="auto" w:fill="auto"/>
            <w:noWrap/>
            <w:vAlign w:val="bottom"/>
            <w:hideMark/>
          </w:tcPr>
          <w:p w:rsidR="00DD7AA1" w:rsidRPr="00DD7AA1" w:rsidRDefault="00DD7AA1" w:rsidP="00DD7AA1">
            <w:pPr>
              <w:rPr>
                <w:rFonts w:ascii="Calibri" w:hAnsi="Calibri"/>
                <w:color w:val="000000"/>
                <w:sz w:val="22"/>
                <w:szCs w:val="22"/>
              </w:rPr>
            </w:pPr>
            <w:r w:rsidRPr="00DD7AA1">
              <w:rPr>
                <w:rFonts w:ascii="Calibri" w:hAnsi="Calibri"/>
                <w:color w:val="000000"/>
                <w:sz w:val="22"/>
                <w:szCs w:val="22"/>
              </w:rPr>
              <w:t>Power generation-- Overview of operations and components</w:t>
            </w:r>
          </w:p>
        </w:tc>
      </w:tr>
      <w:tr w:rsidR="00DD7AA1" w:rsidRPr="00DD7AA1" w:rsidTr="00DD7AA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DD7AA1">
            <w:pPr>
              <w:jc w:val="right"/>
              <w:rPr>
                <w:rFonts w:ascii="Calibri" w:hAnsi="Calibri"/>
                <w:color w:val="000000"/>
                <w:sz w:val="22"/>
                <w:szCs w:val="22"/>
              </w:rPr>
            </w:pPr>
            <w:r w:rsidRPr="00DD7AA1">
              <w:rPr>
                <w:rFonts w:ascii="Calibri" w:hAnsi="Calibri"/>
                <w:color w:val="000000"/>
                <w:sz w:val="22"/>
                <w:szCs w:val="22"/>
              </w:rPr>
              <w:t>100</w:t>
            </w:r>
          </w:p>
        </w:tc>
        <w:tc>
          <w:tcPr>
            <w:tcW w:w="7980" w:type="dxa"/>
            <w:tcBorders>
              <w:top w:val="nil"/>
              <w:left w:val="nil"/>
              <w:bottom w:val="nil"/>
              <w:right w:val="nil"/>
            </w:tcBorders>
            <w:shd w:val="clear" w:color="auto" w:fill="auto"/>
            <w:noWrap/>
            <w:vAlign w:val="bottom"/>
            <w:hideMark/>
          </w:tcPr>
          <w:p w:rsidR="00DD7AA1" w:rsidRPr="00DD7AA1" w:rsidRDefault="00DD7AA1" w:rsidP="00DD7AA1">
            <w:pPr>
              <w:rPr>
                <w:rFonts w:ascii="Calibri" w:hAnsi="Calibri"/>
                <w:color w:val="000000"/>
                <w:sz w:val="22"/>
                <w:szCs w:val="22"/>
              </w:rPr>
            </w:pPr>
            <w:r w:rsidRPr="00DD7AA1">
              <w:rPr>
                <w:rFonts w:ascii="Calibri" w:hAnsi="Calibri"/>
                <w:color w:val="000000"/>
                <w:sz w:val="22"/>
                <w:szCs w:val="22"/>
              </w:rPr>
              <w:t>Final drive / Traction Motor-- Overview of operations and components</w:t>
            </w:r>
          </w:p>
        </w:tc>
      </w:tr>
      <w:tr w:rsidR="00DD7AA1" w:rsidRPr="00DD7AA1" w:rsidTr="00DD7AA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DD7AA1">
            <w:pPr>
              <w:jc w:val="right"/>
              <w:rPr>
                <w:rFonts w:ascii="Calibri" w:hAnsi="Calibri"/>
                <w:color w:val="000000"/>
                <w:sz w:val="22"/>
                <w:szCs w:val="22"/>
              </w:rPr>
            </w:pPr>
            <w:r w:rsidRPr="00DD7AA1">
              <w:rPr>
                <w:rFonts w:ascii="Calibri" w:hAnsi="Calibri"/>
                <w:color w:val="000000"/>
                <w:sz w:val="22"/>
                <w:szCs w:val="22"/>
              </w:rPr>
              <w:t>100</w:t>
            </w:r>
          </w:p>
        </w:tc>
        <w:tc>
          <w:tcPr>
            <w:tcW w:w="7980" w:type="dxa"/>
            <w:tcBorders>
              <w:top w:val="nil"/>
              <w:left w:val="nil"/>
              <w:bottom w:val="nil"/>
              <w:right w:val="nil"/>
            </w:tcBorders>
            <w:shd w:val="clear" w:color="auto" w:fill="auto"/>
            <w:noWrap/>
            <w:vAlign w:val="bottom"/>
            <w:hideMark/>
          </w:tcPr>
          <w:p w:rsidR="00DD7AA1" w:rsidRPr="00DD7AA1" w:rsidRDefault="00DD7AA1" w:rsidP="00DD7AA1">
            <w:pPr>
              <w:rPr>
                <w:rFonts w:ascii="Calibri" w:hAnsi="Calibri"/>
                <w:color w:val="000000"/>
                <w:sz w:val="22"/>
                <w:szCs w:val="22"/>
              </w:rPr>
            </w:pPr>
            <w:r w:rsidRPr="00DD7AA1">
              <w:rPr>
                <w:rFonts w:ascii="Calibri" w:hAnsi="Calibri"/>
                <w:color w:val="000000"/>
                <w:sz w:val="22"/>
                <w:szCs w:val="22"/>
              </w:rPr>
              <w:t>Data communication networks-- Overview of operations and components</w:t>
            </w:r>
          </w:p>
        </w:tc>
      </w:tr>
      <w:tr w:rsidR="00DD7AA1" w:rsidRPr="00DD7AA1" w:rsidTr="00DD7AA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DD7AA1">
            <w:pPr>
              <w:jc w:val="right"/>
              <w:rPr>
                <w:rFonts w:ascii="Calibri" w:hAnsi="Calibri"/>
                <w:color w:val="000000"/>
                <w:sz w:val="22"/>
                <w:szCs w:val="22"/>
              </w:rPr>
            </w:pPr>
            <w:r w:rsidRPr="00DD7AA1">
              <w:rPr>
                <w:rFonts w:ascii="Calibri" w:hAnsi="Calibri"/>
                <w:color w:val="000000"/>
                <w:sz w:val="22"/>
                <w:szCs w:val="22"/>
              </w:rPr>
              <w:lastRenderedPageBreak/>
              <w:t>100</w:t>
            </w:r>
          </w:p>
        </w:tc>
        <w:tc>
          <w:tcPr>
            <w:tcW w:w="7980" w:type="dxa"/>
            <w:tcBorders>
              <w:top w:val="nil"/>
              <w:left w:val="nil"/>
              <w:bottom w:val="nil"/>
              <w:right w:val="nil"/>
            </w:tcBorders>
            <w:shd w:val="clear" w:color="auto" w:fill="auto"/>
            <w:noWrap/>
            <w:vAlign w:val="bottom"/>
            <w:hideMark/>
          </w:tcPr>
          <w:p w:rsidR="00DD7AA1" w:rsidRPr="00DD7AA1" w:rsidRDefault="00DD7AA1" w:rsidP="00DD7AA1">
            <w:pPr>
              <w:rPr>
                <w:rFonts w:ascii="Calibri" w:hAnsi="Calibri"/>
                <w:color w:val="000000"/>
                <w:sz w:val="22"/>
                <w:szCs w:val="22"/>
              </w:rPr>
            </w:pPr>
            <w:r w:rsidRPr="00DD7AA1">
              <w:rPr>
                <w:rFonts w:ascii="Calibri" w:hAnsi="Calibri"/>
                <w:color w:val="000000"/>
                <w:sz w:val="22"/>
                <w:szCs w:val="22"/>
              </w:rPr>
              <w:t>Control systems-- Overview of operations and components</w:t>
            </w:r>
          </w:p>
        </w:tc>
      </w:tr>
      <w:tr w:rsidR="00DD7AA1" w:rsidRPr="00DD7AA1" w:rsidTr="00DD7AA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DD7AA1">
            <w:pPr>
              <w:jc w:val="right"/>
              <w:rPr>
                <w:rFonts w:ascii="Calibri" w:hAnsi="Calibri"/>
                <w:color w:val="000000"/>
                <w:sz w:val="22"/>
                <w:szCs w:val="22"/>
              </w:rPr>
            </w:pPr>
            <w:r w:rsidRPr="00DD7AA1">
              <w:rPr>
                <w:rFonts w:ascii="Calibri" w:hAnsi="Calibri"/>
                <w:color w:val="000000"/>
                <w:sz w:val="22"/>
                <w:szCs w:val="22"/>
              </w:rPr>
              <w:t>100</w:t>
            </w:r>
          </w:p>
        </w:tc>
        <w:tc>
          <w:tcPr>
            <w:tcW w:w="7980" w:type="dxa"/>
            <w:tcBorders>
              <w:top w:val="nil"/>
              <w:left w:val="nil"/>
              <w:bottom w:val="nil"/>
              <w:right w:val="nil"/>
            </w:tcBorders>
            <w:shd w:val="clear" w:color="auto" w:fill="auto"/>
            <w:noWrap/>
            <w:vAlign w:val="bottom"/>
            <w:hideMark/>
          </w:tcPr>
          <w:p w:rsidR="00DD7AA1" w:rsidRPr="00DD7AA1" w:rsidRDefault="00DD7AA1" w:rsidP="00DD7AA1">
            <w:pPr>
              <w:rPr>
                <w:rFonts w:ascii="Calibri" w:hAnsi="Calibri"/>
                <w:color w:val="000000"/>
                <w:sz w:val="22"/>
                <w:szCs w:val="22"/>
              </w:rPr>
            </w:pPr>
            <w:r w:rsidRPr="00DD7AA1">
              <w:rPr>
                <w:rFonts w:ascii="Calibri" w:hAnsi="Calibri"/>
                <w:color w:val="000000"/>
                <w:sz w:val="22"/>
                <w:szCs w:val="22"/>
              </w:rPr>
              <w:t>High voltage cables-- Overview of operations and components</w:t>
            </w:r>
          </w:p>
        </w:tc>
      </w:tr>
    </w:tbl>
    <w:p w:rsidR="00DD7AA1" w:rsidRDefault="00DD7AA1" w:rsidP="00DD7AA1">
      <w:pPr>
        <w:rPr>
          <w:rFonts w:ascii="Helvetica" w:hAnsi="Helvetica"/>
          <w:sz w:val="22"/>
          <w:szCs w:val="22"/>
        </w:rPr>
      </w:pP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EB2B41" w:rsidRDefault="00EB2B41" w:rsidP="00EB2B41">
      <w:pPr>
        <w:rPr>
          <w:rFonts w:ascii="Helvetica" w:hAnsi="Helvetica"/>
          <w:sz w:val="22"/>
          <w:szCs w:val="22"/>
        </w:rPr>
      </w:pPr>
      <w:r w:rsidRPr="00BA5075">
        <w:rPr>
          <w:rFonts w:ascii="Helvetica" w:hAnsi="Helvetica"/>
          <w:sz w:val="22"/>
          <w:szCs w:val="22"/>
        </w:rPr>
        <w:t xml:space="preserve">Participants will receive classroom instruction </w:t>
      </w:r>
      <w:r>
        <w:rPr>
          <w:rFonts w:ascii="Helvetica" w:hAnsi="Helvetica"/>
          <w:sz w:val="22"/>
          <w:szCs w:val="22"/>
        </w:rPr>
        <w:t xml:space="preserve">and demonstrations on a bus </w:t>
      </w:r>
      <w:r w:rsidRPr="00BA5075">
        <w:rPr>
          <w:rFonts w:ascii="Helvetica" w:hAnsi="Helvetica"/>
          <w:sz w:val="22"/>
          <w:szCs w:val="22"/>
        </w:rPr>
        <w:t>where a qualified i</w:t>
      </w:r>
      <w:r w:rsidRPr="00BA5075">
        <w:rPr>
          <w:rFonts w:ascii="Helvetica" w:hAnsi="Helvetica"/>
          <w:sz w:val="22"/>
          <w:szCs w:val="22"/>
        </w:rPr>
        <w:t>n</w:t>
      </w:r>
      <w:r w:rsidRPr="00BA5075">
        <w:rPr>
          <w:rFonts w:ascii="Helvetica" w:hAnsi="Helvetica"/>
          <w:sz w:val="22"/>
          <w:szCs w:val="22"/>
        </w:rPr>
        <w:t xml:space="preserve">structor will </w:t>
      </w:r>
      <w:r w:rsidRPr="00DF7D5C">
        <w:rPr>
          <w:rFonts w:ascii="Helvetica" w:hAnsi="Helvetica"/>
          <w:sz w:val="22"/>
          <w:szCs w:val="22"/>
        </w:rPr>
        <w:t xml:space="preserve">familiarize the employee with </w:t>
      </w:r>
      <w:r w:rsidR="00DD7AA1">
        <w:rPr>
          <w:rFonts w:ascii="Helvetica" w:hAnsi="Helvetica"/>
          <w:sz w:val="22"/>
          <w:szCs w:val="22"/>
        </w:rPr>
        <w:t>the operation of hybrid bus subsystem components. This will build the foundation for maintenance and troubleshooting in subsequent modules.</w:t>
      </w:r>
    </w:p>
    <w:p w:rsidR="00EB2B41" w:rsidRDefault="00EB2B41" w:rsidP="00EB2B41">
      <w:pPr>
        <w:rPr>
          <w:rFonts w:ascii="Helvetica" w:hAnsi="Helvetica"/>
          <w:b/>
          <w:sz w:val="22"/>
          <w:szCs w:val="22"/>
          <w:u w:val="single"/>
        </w:rPr>
      </w:pPr>
      <w:r>
        <w:rPr>
          <w:rFonts w:ascii="Helvetica" w:hAnsi="Helvetica"/>
          <w:b/>
          <w:sz w:val="22"/>
          <w:szCs w:val="22"/>
          <w:u w:val="single"/>
        </w:rPr>
        <w:t xml:space="preserve"> </w:t>
      </w:r>
    </w:p>
    <w:p w:rsidR="00EB2B41" w:rsidRPr="00BA5075" w:rsidRDefault="00EB2B41" w:rsidP="00EB2B41">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Pr>
          <w:rFonts w:ascii="Helvetica" w:hAnsi="Helvetica"/>
          <w:b/>
          <w:sz w:val="22"/>
          <w:szCs w:val="22"/>
        </w:rPr>
        <w:t>6:1 or fewer (small group is necessary for productive use of la</w:t>
      </w:r>
      <w:r>
        <w:rPr>
          <w:rFonts w:ascii="Helvetica" w:hAnsi="Helvetica"/>
          <w:b/>
          <w:sz w:val="22"/>
          <w:szCs w:val="22"/>
        </w:rPr>
        <w:t>p</w:t>
      </w:r>
      <w:r>
        <w:rPr>
          <w:rFonts w:ascii="Helvetica" w:hAnsi="Helvetica"/>
          <w:b/>
          <w:sz w:val="22"/>
          <w:szCs w:val="22"/>
        </w:rPr>
        <w:t>top software on the bus as a training tool)</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EB2B41" w:rsidRPr="00BA5075" w:rsidRDefault="00EB2B41" w:rsidP="00EB2B41">
      <w:pPr>
        <w:rPr>
          <w:rFonts w:ascii="Helvetica" w:hAnsi="Helvetica"/>
          <w:sz w:val="22"/>
          <w:szCs w:val="22"/>
        </w:rPr>
      </w:pPr>
      <w:r w:rsidRPr="00BA5075">
        <w:rPr>
          <w:rFonts w:ascii="Helvetica" w:hAnsi="Helvetica"/>
          <w:sz w:val="22"/>
          <w:szCs w:val="22"/>
        </w:rPr>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EB2B41" w:rsidRDefault="00EB2B41" w:rsidP="00EB2B41">
      <w:pPr>
        <w:rPr>
          <w:rFonts w:ascii="Helvetica" w:hAnsi="Helvetica"/>
          <w:b/>
          <w:sz w:val="22"/>
          <w:szCs w:val="22"/>
          <w:u w:val="single"/>
        </w:rPr>
      </w:pPr>
    </w:p>
    <w:p w:rsidR="00EB2B41" w:rsidRDefault="00EB2B41" w:rsidP="00EB2B41">
      <w:pPr>
        <w:rPr>
          <w:rFonts w:ascii="Helvetica" w:hAnsi="Helvetica"/>
          <w:sz w:val="22"/>
          <w:szCs w:val="22"/>
        </w:rPr>
      </w:pPr>
      <w:r w:rsidRPr="00BA5075">
        <w:rPr>
          <w:rFonts w:ascii="Helvetica" w:hAnsi="Helvetica"/>
          <w:b/>
          <w:sz w:val="22"/>
          <w:szCs w:val="22"/>
          <w:u w:val="single"/>
        </w:rPr>
        <w:t>Course Duration:</w:t>
      </w:r>
      <w:r w:rsidRPr="00BA5075">
        <w:rPr>
          <w:rFonts w:ascii="Helvetica" w:hAnsi="Helvetica"/>
          <w:b/>
          <w:sz w:val="22"/>
          <w:szCs w:val="22"/>
        </w:rPr>
        <w:t xml:space="preserve">  </w:t>
      </w:r>
      <w:r w:rsidR="007E0EC1">
        <w:rPr>
          <w:rFonts w:ascii="Helvetica" w:hAnsi="Helvetica"/>
          <w:sz w:val="22"/>
          <w:szCs w:val="22"/>
        </w:rPr>
        <w:t>8-12</w:t>
      </w:r>
      <w:r w:rsidRPr="00BA5075">
        <w:rPr>
          <w:rFonts w:ascii="Helvetica" w:hAnsi="Helvetica"/>
          <w:sz w:val="22"/>
          <w:szCs w:val="22"/>
        </w:rPr>
        <w:t xml:space="preserve"> hours</w:t>
      </w:r>
    </w:p>
    <w:p w:rsidR="007E0EC1" w:rsidRDefault="007E0EC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EB2B41" w:rsidRPr="00BA5075" w:rsidRDefault="00EB2B41" w:rsidP="00EB2B41">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EB2B41" w:rsidRPr="00BA5075" w:rsidRDefault="00EB2B41" w:rsidP="00EB2B41">
      <w:pPr>
        <w:rPr>
          <w:rFonts w:ascii="Helvetica" w:hAnsi="Helvetica"/>
          <w:b/>
          <w:sz w:val="22"/>
          <w:szCs w:val="22"/>
          <w:u w:val="single"/>
        </w:rPr>
      </w:pPr>
    </w:p>
    <w:p w:rsidR="00EB2B41" w:rsidRDefault="00EB2B41" w:rsidP="00EB2B41">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EB2B41" w:rsidRDefault="00EB2B41" w:rsidP="00EB2B41">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EB2B41" w:rsidRDefault="00EB2B41" w:rsidP="00EB2B41">
      <w:pPr>
        <w:rPr>
          <w:rFonts w:ascii="Helvetica" w:hAnsi="Helvetica"/>
          <w:sz w:val="22"/>
          <w:szCs w:val="22"/>
        </w:rPr>
      </w:pPr>
    </w:p>
    <w:p w:rsidR="00DD7AA1" w:rsidRPr="00D92DDB" w:rsidRDefault="00DD7AA1" w:rsidP="00DD7AA1">
      <w:pPr>
        <w:pStyle w:val="ListParagraph"/>
        <w:numPr>
          <w:ilvl w:val="0"/>
          <w:numId w:val="40"/>
        </w:numPr>
        <w:rPr>
          <w:rFonts w:ascii="Helvetica" w:hAnsi="Helvetica"/>
        </w:rPr>
      </w:pPr>
      <w:r w:rsidRPr="00D92DDB">
        <w:rPr>
          <w:rFonts w:ascii="Helvetica" w:hAnsi="Helvetica"/>
        </w:rPr>
        <w:t>Allison.com / Allison DOC or equivalent OEM Resources</w:t>
      </w:r>
    </w:p>
    <w:p w:rsidR="00EB2B41" w:rsidRDefault="00EB2B41" w:rsidP="00EB2B41">
      <w:pPr>
        <w:rPr>
          <w:rFonts w:ascii="Helvetica" w:hAnsi="Helvetica"/>
          <w:sz w:val="22"/>
          <w:szCs w:val="22"/>
        </w:rPr>
      </w:pPr>
    </w:p>
    <w:p w:rsidR="00EB2B41" w:rsidRPr="00BA5075" w:rsidRDefault="00EB2B41" w:rsidP="00EB2B41">
      <w:pPr>
        <w:rPr>
          <w:rFonts w:ascii="Helvetica" w:hAnsi="Helvetica"/>
          <w:sz w:val="22"/>
          <w:szCs w:val="22"/>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Instructor:</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EB2B41" w:rsidRDefault="00EB2B41" w:rsidP="00EB2B41">
      <w:pPr>
        <w:rPr>
          <w:rFonts w:ascii="Helvetica" w:hAnsi="Helvetica"/>
          <w:b/>
          <w:sz w:val="22"/>
          <w:szCs w:val="22"/>
          <w:highlight w:val="yellow"/>
          <w:u w:val="single"/>
        </w:rPr>
      </w:pPr>
    </w:p>
    <w:p w:rsidR="00EB2B41" w:rsidRPr="00BA5075" w:rsidRDefault="00EB2B41" w:rsidP="00EB2B41">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D92DDB" w:rsidRDefault="00D92DDB">
      <w:pPr>
        <w:rPr>
          <w:rFonts w:ascii="Helvetica" w:hAnsi="Helvetica"/>
          <w:b/>
          <w:sz w:val="24"/>
          <w:szCs w:val="24"/>
        </w:rPr>
      </w:pPr>
      <w:r>
        <w:rPr>
          <w:rFonts w:ascii="Helvetica" w:hAnsi="Helvetica"/>
          <w:b/>
          <w:sz w:val="24"/>
          <w:szCs w:val="24"/>
        </w:rPr>
        <w:br w:type="page"/>
      </w:r>
    </w:p>
    <w:p w:rsidR="00DD7AA1" w:rsidRPr="006D0BD2" w:rsidRDefault="00DD7AA1" w:rsidP="00DD7AA1">
      <w:pPr>
        <w:rPr>
          <w:rFonts w:ascii="Helvetica" w:hAnsi="Helvetica"/>
          <w:b/>
          <w:sz w:val="24"/>
          <w:szCs w:val="24"/>
        </w:rPr>
      </w:pPr>
      <w:r>
        <w:rPr>
          <w:rFonts w:ascii="Helvetica" w:hAnsi="Helvetica"/>
          <w:b/>
          <w:sz w:val="24"/>
          <w:szCs w:val="24"/>
        </w:rPr>
        <w:lastRenderedPageBreak/>
        <w:t>Module</w:t>
      </w:r>
      <w:r w:rsidR="007E0EC1">
        <w:rPr>
          <w:rFonts w:ascii="Helvetica" w:hAnsi="Helvetica"/>
          <w:b/>
          <w:sz w:val="24"/>
          <w:szCs w:val="24"/>
        </w:rPr>
        <w:t xml:space="preserve"> IV</w:t>
      </w:r>
      <w:r w:rsidRPr="006D0BD2">
        <w:rPr>
          <w:rFonts w:ascii="Helvetica" w:hAnsi="Helvetica"/>
          <w:b/>
          <w:sz w:val="24"/>
          <w:szCs w:val="24"/>
        </w:rPr>
        <w:t xml:space="preserve">: </w:t>
      </w:r>
      <w:r w:rsidR="007E0EC1">
        <w:rPr>
          <w:rFonts w:ascii="Helvetica" w:hAnsi="Helvetica"/>
          <w:b/>
          <w:sz w:val="24"/>
          <w:szCs w:val="24"/>
        </w:rPr>
        <w:t>Hybrid Inspection and Maintenance</w:t>
      </w:r>
    </w:p>
    <w:p w:rsidR="00DD7AA1" w:rsidRDefault="00DD7AA1" w:rsidP="00DD7AA1">
      <w:pPr>
        <w:rPr>
          <w:rFonts w:ascii="Helvetica" w:hAnsi="Helvetica"/>
          <w:b/>
          <w:sz w:val="22"/>
          <w:szCs w:val="22"/>
          <w:u w:val="single"/>
        </w:rPr>
      </w:pPr>
    </w:p>
    <w:p w:rsidR="00DD7AA1" w:rsidRDefault="00DD7AA1" w:rsidP="00DD7AA1">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Pr>
          <w:rFonts w:ascii="Helvetica" w:hAnsi="Helvetica"/>
          <w:sz w:val="22"/>
          <w:szCs w:val="22"/>
        </w:rPr>
        <w:t xml:space="preserve">develop </w:t>
      </w:r>
      <w:r w:rsidR="007E0EC1">
        <w:rPr>
          <w:rFonts w:ascii="Helvetica" w:hAnsi="Helvetica"/>
          <w:sz w:val="22"/>
          <w:szCs w:val="22"/>
        </w:rPr>
        <w:t>experience inspecting and maintaining sub components of the hybrid system, and practice performing an overall PM on a hybrid vehicle.</w:t>
      </w:r>
    </w:p>
    <w:p w:rsidR="00DD7AA1" w:rsidRDefault="00DD7AA1" w:rsidP="00DD7AA1">
      <w:pPr>
        <w:rPr>
          <w:rFonts w:ascii="Helvetica" w:hAnsi="Helvetica"/>
          <w:sz w:val="22"/>
          <w:szCs w:val="22"/>
        </w:rPr>
      </w:pPr>
    </w:p>
    <w:p w:rsidR="00DD7AA1" w:rsidRPr="00BA5075" w:rsidRDefault="00DD7AA1" w:rsidP="00DD7AA1">
      <w:pPr>
        <w:rPr>
          <w:rFonts w:ascii="Helvetica" w:hAnsi="Helvetica"/>
          <w:b/>
          <w:sz w:val="22"/>
          <w:szCs w:val="22"/>
          <w:u w:val="single"/>
        </w:rPr>
      </w:pPr>
      <w:r w:rsidRPr="00BA5075">
        <w:rPr>
          <w:rFonts w:ascii="Helvetica" w:hAnsi="Helvetica"/>
          <w:b/>
          <w:sz w:val="22"/>
          <w:szCs w:val="22"/>
          <w:u w:val="single"/>
        </w:rPr>
        <w:t>Objectives:</w:t>
      </w:r>
    </w:p>
    <w:p w:rsidR="00DD7AA1" w:rsidRPr="000D29C7" w:rsidRDefault="00DD7AA1" w:rsidP="00DD7AA1">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DD7AA1" w:rsidRPr="00DD7AA1" w:rsidRDefault="007E0EC1" w:rsidP="00DD7AA1">
      <w:pPr>
        <w:pStyle w:val="ListParagraph"/>
        <w:numPr>
          <w:ilvl w:val="0"/>
          <w:numId w:val="41"/>
        </w:numPr>
        <w:spacing w:after="0"/>
        <w:contextualSpacing w:val="0"/>
        <w:rPr>
          <w:rFonts w:ascii="Helvetica" w:hAnsi="Helvetica" w:cs="Helvetica"/>
        </w:rPr>
      </w:pPr>
      <w:r>
        <w:rPr>
          <w:rFonts w:ascii="Helvetica" w:hAnsi="Helvetica" w:cs="Helvetica"/>
        </w:rPr>
        <w:t>Inspect and maintain</w:t>
      </w:r>
      <w:r w:rsidR="00DD7AA1">
        <w:rPr>
          <w:rFonts w:ascii="Helvetica" w:hAnsi="Helvetica" w:cs="Helvetica"/>
        </w:rPr>
        <w:t xml:space="preserve"> </w:t>
      </w:r>
      <w:r w:rsidR="00DD7AA1" w:rsidRPr="00DD7AA1">
        <w:rPr>
          <w:rFonts w:ascii="Helvetica" w:hAnsi="Helvetica" w:cs="Helvetica"/>
        </w:rPr>
        <w:t>HV battery, ultracapacitor, ESS cooling system, internal ESS control system, disconnect features, mechanical enclosure, isolation system and cables.</w:t>
      </w:r>
    </w:p>
    <w:p w:rsidR="00DD7AA1" w:rsidRPr="00DD7AA1" w:rsidRDefault="007E0EC1" w:rsidP="00DD7AA1">
      <w:pPr>
        <w:pStyle w:val="ListParagraph"/>
        <w:numPr>
          <w:ilvl w:val="0"/>
          <w:numId w:val="41"/>
        </w:numPr>
        <w:spacing w:after="0"/>
        <w:contextualSpacing w:val="0"/>
        <w:rPr>
          <w:rFonts w:ascii="Helvetica" w:hAnsi="Helvetica" w:cs="Helvetica"/>
        </w:rPr>
      </w:pPr>
      <w:r>
        <w:rPr>
          <w:rFonts w:ascii="Helvetica" w:hAnsi="Helvetica" w:cs="Helvetica"/>
        </w:rPr>
        <w:t>Inspect and maintain</w:t>
      </w:r>
      <w:r w:rsidRPr="00DD7AA1">
        <w:rPr>
          <w:rFonts w:ascii="Helvetica" w:hAnsi="Helvetica" w:cs="Helvetica"/>
        </w:rPr>
        <w:t xml:space="preserve"> </w:t>
      </w:r>
      <w:r w:rsidR="00DD7AA1" w:rsidRPr="00DD7AA1">
        <w:rPr>
          <w:rFonts w:ascii="Helvetica" w:hAnsi="Helvetica" w:cs="Helvetica"/>
        </w:rPr>
        <w:t>inverter, inverter control system, high voltage cables, AC to DC co</w:t>
      </w:r>
      <w:r w:rsidR="00DD7AA1" w:rsidRPr="00DD7AA1">
        <w:rPr>
          <w:rFonts w:ascii="Helvetica" w:hAnsi="Helvetica" w:cs="Helvetica"/>
        </w:rPr>
        <w:t>n</w:t>
      </w:r>
      <w:r w:rsidR="00DD7AA1" w:rsidRPr="00DD7AA1">
        <w:rPr>
          <w:rFonts w:ascii="Helvetica" w:hAnsi="Helvetica" w:cs="Helvetica"/>
        </w:rPr>
        <w:t>verter, and cooling system</w:t>
      </w:r>
    </w:p>
    <w:p w:rsidR="00DD7AA1" w:rsidRPr="00DD7AA1" w:rsidRDefault="007E0EC1" w:rsidP="00DD7AA1">
      <w:pPr>
        <w:pStyle w:val="ListParagraph"/>
        <w:numPr>
          <w:ilvl w:val="0"/>
          <w:numId w:val="41"/>
        </w:numPr>
        <w:spacing w:after="0"/>
        <w:contextualSpacing w:val="0"/>
        <w:rPr>
          <w:rFonts w:ascii="Helvetica" w:hAnsi="Helvetica" w:cs="Helvetica"/>
        </w:rPr>
      </w:pPr>
      <w:r>
        <w:rPr>
          <w:rFonts w:ascii="Helvetica" w:hAnsi="Helvetica" w:cs="Helvetica"/>
        </w:rPr>
        <w:t>Inspect and maintain</w:t>
      </w:r>
      <w:r w:rsidRPr="00DD7AA1">
        <w:rPr>
          <w:rFonts w:ascii="Helvetica" w:hAnsi="Helvetica" w:cs="Helvetica"/>
        </w:rPr>
        <w:t xml:space="preserve"> </w:t>
      </w:r>
      <w:r w:rsidR="00DD7AA1" w:rsidRPr="00DD7AA1">
        <w:rPr>
          <w:rFonts w:ascii="Helvetica" w:hAnsi="Helvetica" w:cs="Helvetica"/>
        </w:rPr>
        <w:t xml:space="preserve"> communication between power conversion components</w:t>
      </w:r>
    </w:p>
    <w:p w:rsidR="00DD7AA1" w:rsidRPr="00DD7AA1" w:rsidRDefault="007E0EC1" w:rsidP="00DD7AA1">
      <w:pPr>
        <w:pStyle w:val="ListParagraph"/>
        <w:numPr>
          <w:ilvl w:val="0"/>
          <w:numId w:val="41"/>
        </w:numPr>
        <w:spacing w:after="0"/>
        <w:contextualSpacing w:val="0"/>
        <w:rPr>
          <w:rFonts w:ascii="Helvetica" w:hAnsi="Helvetica" w:cs="Helvetica"/>
        </w:rPr>
      </w:pPr>
      <w:r>
        <w:rPr>
          <w:rFonts w:ascii="Helvetica" w:hAnsi="Helvetica" w:cs="Helvetica"/>
        </w:rPr>
        <w:t>Inspect and maintain</w:t>
      </w:r>
      <w:r w:rsidR="00DD7AA1" w:rsidRPr="00DD7AA1">
        <w:rPr>
          <w:rFonts w:ascii="Helvetica" w:hAnsi="Helvetica" w:cs="Helvetica"/>
        </w:rPr>
        <w:t xml:space="preserve"> operations of generator</w:t>
      </w:r>
    </w:p>
    <w:p w:rsidR="00DD7AA1" w:rsidRPr="00DD7AA1" w:rsidRDefault="007E0EC1" w:rsidP="00DD7AA1">
      <w:pPr>
        <w:pStyle w:val="ListParagraph"/>
        <w:numPr>
          <w:ilvl w:val="0"/>
          <w:numId w:val="41"/>
        </w:numPr>
        <w:spacing w:after="0"/>
        <w:contextualSpacing w:val="0"/>
        <w:rPr>
          <w:rFonts w:ascii="Helvetica" w:hAnsi="Helvetica" w:cs="Helvetica"/>
        </w:rPr>
      </w:pPr>
      <w:r>
        <w:rPr>
          <w:rFonts w:ascii="Helvetica" w:hAnsi="Helvetica" w:cs="Helvetica"/>
        </w:rPr>
        <w:t>Inspect and maintain</w:t>
      </w:r>
      <w:r w:rsidRPr="00DD7AA1">
        <w:rPr>
          <w:rFonts w:ascii="Helvetica" w:hAnsi="Helvetica" w:cs="Helvetica"/>
        </w:rPr>
        <w:t xml:space="preserve"> </w:t>
      </w:r>
      <w:r w:rsidR="00DD7AA1" w:rsidRPr="00DD7AA1">
        <w:rPr>
          <w:rFonts w:ascii="Helvetica" w:hAnsi="Helvetica" w:cs="Helvetica"/>
        </w:rPr>
        <w:t>AC induction motors, regenerative braking function, traction motor cooling system and related cables</w:t>
      </w:r>
    </w:p>
    <w:p w:rsidR="00DD7AA1" w:rsidRPr="00DD7AA1" w:rsidRDefault="007E0EC1" w:rsidP="00DD7AA1">
      <w:pPr>
        <w:pStyle w:val="ListParagraph"/>
        <w:numPr>
          <w:ilvl w:val="0"/>
          <w:numId w:val="37"/>
        </w:numPr>
        <w:spacing w:after="0"/>
        <w:contextualSpacing w:val="0"/>
        <w:rPr>
          <w:rFonts w:ascii="Helvetica" w:hAnsi="Helvetica" w:cs="Helvetica"/>
        </w:rPr>
      </w:pPr>
      <w:r>
        <w:rPr>
          <w:rFonts w:ascii="Helvetica" w:hAnsi="Helvetica" w:cs="Helvetica"/>
        </w:rPr>
        <w:t xml:space="preserve">Apply knowledge of </w:t>
      </w:r>
      <w:r w:rsidR="00DD7AA1" w:rsidRPr="00DD7AA1">
        <w:rPr>
          <w:rFonts w:ascii="Helvetica" w:hAnsi="Helvetica" w:cs="Helvetica"/>
        </w:rPr>
        <w:t xml:space="preserve">CAN architecture </w:t>
      </w:r>
      <w:r>
        <w:rPr>
          <w:rFonts w:ascii="Helvetica" w:hAnsi="Helvetica" w:cs="Helvetica"/>
        </w:rPr>
        <w:t xml:space="preserve">and J1939 communication to </w:t>
      </w:r>
      <w:r w:rsidR="00DD7AA1" w:rsidRPr="00DD7AA1">
        <w:rPr>
          <w:rFonts w:ascii="Helvetica" w:hAnsi="Helvetica" w:cs="Helvetica"/>
        </w:rPr>
        <w:t>inspection and maint</w:t>
      </w:r>
      <w:r w:rsidR="00DD7AA1" w:rsidRPr="00DD7AA1">
        <w:rPr>
          <w:rFonts w:ascii="Helvetica" w:hAnsi="Helvetica" w:cs="Helvetica"/>
        </w:rPr>
        <w:t>e</w:t>
      </w:r>
      <w:r w:rsidR="00DD7AA1" w:rsidRPr="00DD7AA1">
        <w:rPr>
          <w:rFonts w:ascii="Helvetica" w:hAnsi="Helvetica" w:cs="Helvetica"/>
        </w:rPr>
        <w:t>nance of hybrid buses</w:t>
      </w:r>
    </w:p>
    <w:p w:rsidR="00DD7AA1" w:rsidRPr="007E0EC1" w:rsidRDefault="007E0EC1" w:rsidP="00DD7AA1">
      <w:pPr>
        <w:pStyle w:val="ListParagraph"/>
        <w:numPr>
          <w:ilvl w:val="0"/>
          <w:numId w:val="37"/>
        </w:numPr>
        <w:spacing w:after="0"/>
        <w:contextualSpacing w:val="0"/>
        <w:rPr>
          <w:rFonts w:ascii="Helvetica" w:hAnsi="Helvetica" w:cs="Helvetica"/>
        </w:rPr>
      </w:pPr>
      <w:r>
        <w:rPr>
          <w:rFonts w:ascii="Helvetica" w:hAnsi="Helvetica" w:cs="Helvetica"/>
        </w:rPr>
        <w:t>Inspect and maintain</w:t>
      </w:r>
      <w:r w:rsidR="00DD7AA1" w:rsidRPr="00DD7AA1">
        <w:rPr>
          <w:rFonts w:ascii="Helvetica" w:hAnsi="Helvetica" w:cs="Helvetica"/>
        </w:rPr>
        <w:t xml:space="preserve"> terminating resistors, gateways, interfaces with ECM or ECU and commu</w:t>
      </w:r>
      <w:r w:rsidR="00DD7AA1" w:rsidRPr="007E0EC1">
        <w:rPr>
          <w:rFonts w:ascii="Helvetica" w:hAnsi="Helvetica" w:cs="Helvetica"/>
        </w:rPr>
        <w:t>nication with vehicle’s 12/24 volt system</w:t>
      </w:r>
    </w:p>
    <w:p w:rsidR="00DD7AA1" w:rsidRPr="007E0EC1" w:rsidRDefault="007E0EC1" w:rsidP="00DD7AA1">
      <w:pPr>
        <w:pStyle w:val="ListParagraph"/>
        <w:numPr>
          <w:ilvl w:val="0"/>
          <w:numId w:val="37"/>
        </w:numPr>
        <w:spacing w:after="0"/>
        <w:contextualSpacing w:val="0"/>
        <w:rPr>
          <w:rFonts w:ascii="Helvetica" w:hAnsi="Helvetica" w:cs="Helvetica"/>
        </w:rPr>
      </w:pPr>
      <w:r w:rsidRPr="007E0EC1">
        <w:rPr>
          <w:rFonts w:ascii="Helvetica" w:hAnsi="Helvetica" w:cs="Helvetica"/>
        </w:rPr>
        <w:t xml:space="preserve">Inspect </w:t>
      </w:r>
      <w:r w:rsidR="00DD7AA1" w:rsidRPr="007E0EC1">
        <w:rPr>
          <w:rFonts w:ascii="Helvetica" w:hAnsi="Helvetica" w:cs="Helvetica"/>
        </w:rPr>
        <w:t>high voltage cables, and shielding on high voltage cables</w:t>
      </w:r>
    </w:p>
    <w:p w:rsidR="007E0EC1" w:rsidRPr="007E0EC1" w:rsidRDefault="007E0EC1" w:rsidP="007E0EC1">
      <w:pPr>
        <w:pStyle w:val="ListParagraph"/>
        <w:numPr>
          <w:ilvl w:val="0"/>
          <w:numId w:val="37"/>
        </w:numPr>
        <w:spacing w:after="0"/>
        <w:contextualSpacing w:val="0"/>
        <w:rPr>
          <w:rFonts w:ascii="Helvetica" w:hAnsi="Helvetica" w:cs="Helvetica"/>
        </w:rPr>
      </w:pPr>
      <w:r w:rsidRPr="007E0EC1">
        <w:rPr>
          <w:rFonts w:ascii="Helvetica" w:hAnsi="Helvetica" w:cs="Helvetica"/>
        </w:rPr>
        <w:t>Perform a PM inspection on a Hybrid bus</w:t>
      </w:r>
    </w:p>
    <w:p w:rsidR="007E0EC1" w:rsidRPr="007E0EC1" w:rsidRDefault="007E0EC1" w:rsidP="007E0EC1">
      <w:pPr>
        <w:pStyle w:val="ListParagraph"/>
        <w:numPr>
          <w:ilvl w:val="0"/>
          <w:numId w:val="37"/>
        </w:numPr>
        <w:spacing w:after="0"/>
        <w:contextualSpacing w:val="0"/>
        <w:rPr>
          <w:rFonts w:ascii="Helvetica" w:hAnsi="Helvetica" w:cs="Helvetica"/>
        </w:rPr>
      </w:pPr>
      <w:r w:rsidRPr="007E0EC1">
        <w:rPr>
          <w:rFonts w:ascii="Helvetica" w:hAnsi="Helvetica" w:cs="Helvetica"/>
        </w:rPr>
        <w:t>Perform special repair procedures covered in service bulletins</w:t>
      </w:r>
    </w:p>
    <w:p w:rsidR="007E0EC1" w:rsidRPr="007E0EC1" w:rsidRDefault="007E0EC1" w:rsidP="007E0EC1">
      <w:pPr>
        <w:rPr>
          <w:rFonts w:ascii="Helvetica" w:hAnsi="Helvetica" w:cs="Helvetica"/>
        </w:rPr>
      </w:pPr>
    </w:p>
    <w:p w:rsidR="00DD7AA1" w:rsidRDefault="00DD7AA1" w:rsidP="00DD7AA1"/>
    <w:p w:rsidR="00DD7AA1" w:rsidRDefault="00DD7AA1" w:rsidP="00DD7AA1"/>
    <w:p w:rsidR="00DD7AA1" w:rsidRDefault="00DD7AA1" w:rsidP="00DD7AA1">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OJT Checklists may be used with the Learning objectives listed </w:t>
      </w:r>
      <w:r>
        <w:rPr>
          <w:rFonts w:ascii="Helvetica" w:hAnsi="Helvetica"/>
          <w:sz w:val="22"/>
          <w:szCs w:val="22"/>
        </w:rPr>
        <w:t>under the following modules in the training standard:</w:t>
      </w:r>
    </w:p>
    <w:p w:rsidR="007E0EC1" w:rsidRDefault="007E0EC1" w:rsidP="00DD7AA1">
      <w:pPr>
        <w:rPr>
          <w:rFonts w:ascii="Helvetica" w:hAnsi="Helvetica"/>
          <w:sz w:val="22"/>
          <w:szCs w:val="22"/>
        </w:rPr>
      </w:pPr>
    </w:p>
    <w:tbl>
      <w:tblPr>
        <w:tblW w:w="8940" w:type="dxa"/>
        <w:tblInd w:w="89" w:type="dxa"/>
        <w:tblLook w:val="04A0"/>
      </w:tblPr>
      <w:tblGrid>
        <w:gridCol w:w="960"/>
        <w:gridCol w:w="7980"/>
      </w:tblGrid>
      <w:tr w:rsidR="007E0EC1" w:rsidRPr="00DD7AA1" w:rsidTr="00045CF6">
        <w:trPr>
          <w:trHeight w:val="300"/>
        </w:trPr>
        <w:tc>
          <w:tcPr>
            <w:tcW w:w="960" w:type="dxa"/>
            <w:tcBorders>
              <w:top w:val="nil"/>
              <w:left w:val="nil"/>
              <w:bottom w:val="nil"/>
              <w:right w:val="nil"/>
            </w:tcBorders>
            <w:shd w:val="clear" w:color="auto" w:fill="auto"/>
            <w:noWrap/>
            <w:vAlign w:val="bottom"/>
            <w:hideMark/>
          </w:tcPr>
          <w:p w:rsidR="007E0EC1" w:rsidRPr="00DD7AA1" w:rsidRDefault="007E0EC1" w:rsidP="00045CF6">
            <w:pPr>
              <w:jc w:val="right"/>
              <w:rPr>
                <w:rFonts w:ascii="Calibri" w:hAnsi="Calibri"/>
                <w:color w:val="000000"/>
                <w:sz w:val="22"/>
                <w:szCs w:val="22"/>
              </w:rPr>
            </w:pPr>
            <w:r>
              <w:rPr>
                <w:rFonts w:ascii="Calibri" w:hAnsi="Calibri"/>
                <w:color w:val="000000"/>
                <w:sz w:val="22"/>
                <w:szCs w:val="22"/>
              </w:rPr>
              <w:t>2</w:t>
            </w:r>
            <w:r w:rsidRPr="00DD7AA1">
              <w:rPr>
                <w:rFonts w:ascii="Calibri" w:hAnsi="Calibri"/>
                <w:color w:val="000000"/>
                <w:sz w:val="22"/>
                <w:szCs w:val="22"/>
              </w:rPr>
              <w:t>00</w:t>
            </w:r>
          </w:p>
        </w:tc>
        <w:tc>
          <w:tcPr>
            <w:tcW w:w="7980" w:type="dxa"/>
            <w:tcBorders>
              <w:top w:val="nil"/>
              <w:left w:val="nil"/>
              <w:bottom w:val="nil"/>
              <w:right w:val="nil"/>
            </w:tcBorders>
            <w:shd w:val="clear" w:color="auto" w:fill="auto"/>
            <w:noWrap/>
            <w:vAlign w:val="bottom"/>
            <w:hideMark/>
          </w:tcPr>
          <w:p w:rsidR="007E0EC1" w:rsidRPr="00DD7AA1" w:rsidRDefault="007E0EC1" w:rsidP="007E0EC1">
            <w:pPr>
              <w:rPr>
                <w:rFonts w:ascii="Calibri" w:hAnsi="Calibri"/>
                <w:color w:val="000000"/>
                <w:sz w:val="22"/>
                <w:szCs w:val="22"/>
              </w:rPr>
            </w:pPr>
            <w:r w:rsidRPr="00DD7AA1">
              <w:rPr>
                <w:rFonts w:ascii="Calibri" w:hAnsi="Calibri"/>
                <w:color w:val="000000"/>
                <w:sz w:val="22"/>
                <w:szCs w:val="22"/>
              </w:rPr>
              <w:t xml:space="preserve">Energy Storage System </w:t>
            </w:r>
            <w:r>
              <w:rPr>
                <w:rFonts w:ascii="Calibri" w:hAnsi="Calibri"/>
                <w:color w:val="000000"/>
                <w:sz w:val="22"/>
                <w:szCs w:val="22"/>
              </w:rPr>
              <w:t>–</w:t>
            </w:r>
            <w:r w:rsidRPr="00DD7AA1">
              <w:rPr>
                <w:rFonts w:ascii="Calibri" w:hAnsi="Calibri"/>
                <w:color w:val="000000"/>
                <w:sz w:val="22"/>
                <w:szCs w:val="22"/>
              </w:rPr>
              <w:t xml:space="preserve"> </w:t>
            </w:r>
            <w:r>
              <w:rPr>
                <w:rFonts w:ascii="Calibri" w:hAnsi="Calibri"/>
                <w:color w:val="000000"/>
                <w:sz w:val="22"/>
                <w:szCs w:val="22"/>
              </w:rPr>
              <w:t>Inspection and General Maintenance</w:t>
            </w:r>
          </w:p>
        </w:tc>
      </w:tr>
      <w:tr w:rsidR="007E0EC1" w:rsidRPr="00DD7AA1" w:rsidTr="00045CF6">
        <w:trPr>
          <w:trHeight w:val="300"/>
        </w:trPr>
        <w:tc>
          <w:tcPr>
            <w:tcW w:w="960" w:type="dxa"/>
            <w:tcBorders>
              <w:top w:val="nil"/>
              <w:left w:val="nil"/>
              <w:bottom w:val="nil"/>
              <w:right w:val="nil"/>
            </w:tcBorders>
            <w:shd w:val="clear" w:color="auto" w:fill="auto"/>
            <w:noWrap/>
            <w:vAlign w:val="bottom"/>
            <w:hideMark/>
          </w:tcPr>
          <w:p w:rsidR="007E0EC1" w:rsidRPr="00DD7AA1" w:rsidRDefault="007E0EC1" w:rsidP="00045CF6">
            <w:pPr>
              <w:jc w:val="right"/>
              <w:rPr>
                <w:rFonts w:ascii="Calibri" w:hAnsi="Calibri"/>
                <w:color w:val="000000"/>
                <w:sz w:val="22"/>
                <w:szCs w:val="22"/>
              </w:rPr>
            </w:pPr>
            <w:r>
              <w:rPr>
                <w:rFonts w:ascii="Calibri" w:hAnsi="Calibri"/>
                <w:color w:val="000000"/>
                <w:sz w:val="22"/>
                <w:szCs w:val="22"/>
              </w:rPr>
              <w:t>2</w:t>
            </w:r>
            <w:r w:rsidRPr="00DD7AA1">
              <w:rPr>
                <w:rFonts w:ascii="Calibri" w:hAnsi="Calibri"/>
                <w:color w:val="000000"/>
                <w:sz w:val="22"/>
                <w:szCs w:val="22"/>
              </w:rPr>
              <w:t>00</w:t>
            </w:r>
          </w:p>
        </w:tc>
        <w:tc>
          <w:tcPr>
            <w:tcW w:w="7980" w:type="dxa"/>
            <w:tcBorders>
              <w:top w:val="nil"/>
              <w:left w:val="nil"/>
              <w:bottom w:val="nil"/>
              <w:right w:val="nil"/>
            </w:tcBorders>
            <w:shd w:val="clear" w:color="auto" w:fill="auto"/>
            <w:noWrap/>
            <w:vAlign w:val="bottom"/>
            <w:hideMark/>
          </w:tcPr>
          <w:p w:rsidR="007E0EC1" w:rsidRPr="00DD7AA1" w:rsidRDefault="007E0EC1" w:rsidP="00045CF6">
            <w:pPr>
              <w:rPr>
                <w:rFonts w:ascii="Calibri" w:hAnsi="Calibri"/>
                <w:color w:val="000000"/>
                <w:sz w:val="22"/>
                <w:szCs w:val="22"/>
              </w:rPr>
            </w:pPr>
            <w:r w:rsidRPr="00DD7AA1">
              <w:rPr>
                <w:rFonts w:ascii="Calibri" w:hAnsi="Calibri"/>
                <w:color w:val="000000"/>
                <w:sz w:val="22"/>
                <w:szCs w:val="22"/>
              </w:rPr>
              <w:t xml:space="preserve">Power converter -- </w:t>
            </w:r>
            <w:r>
              <w:rPr>
                <w:rFonts w:ascii="Calibri" w:hAnsi="Calibri"/>
                <w:color w:val="000000"/>
                <w:sz w:val="22"/>
                <w:szCs w:val="22"/>
              </w:rPr>
              <w:t>Inspection and General Maintenance</w:t>
            </w:r>
          </w:p>
        </w:tc>
      </w:tr>
      <w:tr w:rsidR="007E0EC1" w:rsidRPr="00DD7AA1" w:rsidTr="00045CF6">
        <w:trPr>
          <w:trHeight w:val="300"/>
        </w:trPr>
        <w:tc>
          <w:tcPr>
            <w:tcW w:w="960" w:type="dxa"/>
            <w:tcBorders>
              <w:top w:val="nil"/>
              <w:left w:val="nil"/>
              <w:bottom w:val="nil"/>
              <w:right w:val="nil"/>
            </w:tcBorders>
            <w:shd w:val="clear" w:color="auto" w:fill="auto"/>
            <w:noWrap/>
            <w:vAlign w:val="bottom"/>
            <w:hideMark/>
          </w:tcPr>
          <w:p w:rsidR="007E0EC1" w:rsidRPr="00DD7AA1" w:rsidRDefault="007E0EC1" w:rsidP="00045CF6">
            <w:pPr>
              <w:jc w:val="right"/>
              <w:rPr>
                <w:rFonts w:ascii="Calibri" w:hAnsi="Calibri"/>
                <w:color w:val="000000"/>
                <w:sz w:val="22"/>
                <w:szCs w:val="22"/>
              </w:rPr>
            </w:pPr>
            <w:r>
              <w:rPr>
                <w:rFonts w:ascii="Calibri" w:hAnsi="Calibri"/>
                <w:color w:val="000000"/>
                <w:sz w:val="22"/>
                <w:szCs w:val="22"/>
              </w:rPr>
              <w:t>2</w:t>
            </w:r>
            <w:r w:rsidRPr="00DD7AA1">
              <w:rPr>
                <w:rFonts w:ascii="Calibri" w:hAnsi="Calibri"/>
                <w:color w:val="000000"/>
                <w:sz w:val="22"/>
                <w:szCs w:val="22"/>
              </w:rPr>
              <w:t>00</w:t>
            </w:r>
          </w:p>
        </w:tc>
        <w:tc>
          <w:tcPr>
            <w:tcW w:w="7980" w:type="dxa"/>
            <w:tcBorders>
              <w:top w:val="nil"/>
              <w:left w:val="nil"/>
              <w:bottom w:val="nil"/>
              <w:right w:val="nil"/>
            </w:tcBorders>
            <w:shd w:val="clear" w:color="auto" w:fill="auto"/>
            <w:noWrap/>
            <w:vAlign w:val="bottom"/>
            <w:hideMark/>
          </w:tcPr>
          <w:p w:rsidR="007E0EC1" w:rsidRPr="00DD7AA1" w:rsidRDefault="007E0EC1" w:rsidP="00045CF6">
            <w:pPr>
              <w:rPr>
                <w:rFonts w:ascii="Calibri" w:hAnsi="Calibri"/>
                <w:color w:val="000000"/>
                <w:sz w:val="22"/>
                <w:szCs w:val="22"/>
              </w:rPr>
            </w:pPr>
            <w:r w:rsidRPr="00DD7AA1">
              <w:rPr>
                <w:rFonts w:ascii="Calibri" w:hAnsi="Calibri"/>
                <w:color w:val="000000"/>
                <w:sz w:val="22"/>
                <w:szCs w:val="22"/>
              </w:rPr>
              <w:t xml:space="preserve">Power generation-- </w:t>
            </w:r>
            <w:r>
              <w:rPr>
                <w:rFonts w:ascii="Calibri" w:hAnsi="Calibri"/>
                <w:color w:val="000000"/>
                <w:sz w:val="22"/>
                <w:szCs w:val="22"/>
              </w:rPr>
              <w:t>Inspection and General Maintenance</w:t>
            </w:r>
          </w:p>
        </w:tc>
      </w:tr>
      <w:tr w:rsidR="007E0EC1" w:rsidRPr="00DD7AA1" w:rsidTr="00045CF6">
        <w:trPr>
          <w:trHeight w:val="300"/>
        </w:trPr>
        <w:tc>
          <w:tcPr>
            <w:tcW w:w="960" w:type="dxa"/>
            <w:tcBorders>
              <w:top w:val="nil"/>
              <w:left w:val="nil"/>
              <w:bottom w:val="nil"/>
              <w:right w:val="nil"/>
            </w:tcBorders>
            <w:shd w:val="clear" w:color="auto" w:fill="auto"/>
            <w:noWrap/>
            <w:vAlign w:val="bottom"/>
            <w:hideMark/>
          </w:tcPr>
          <w:p w:rsidR="007E0EC1" w:rsidRPr="00DD7AA1" w:rsidRDefault="007E0EC1" w:rsidP="00045CF6">
            <w:pPr>
              <w:jc w:val="right"/>
              <w:rPr>
                <w:rFonts w:ascii="Calibri" w:hAnsi="Calibri"/>
                <w:color w:val="000000"/>
                <w:sz w:val="22"/>
                <w:szCs w:val="22"/>
              </w:rPr>
            </w:pPr>
            <w:r>
              <w:rPr>
                <w:rFonts w:ascii="Calibri" w:hAnsi="Calibri"/>
                <w:color w:val="000000"/>
                <w:sz w:val="22"/>
                <w:szCs w:val="22"/>
              </w:rPr>
              <w:t>2</w:t>
            </w:r>
            <w:r w:rsidRPr="00DD7AA1">
              <w:rPr>
                <w:rFonts w:ascii="Calibri" w:hAnsi="Calibri"/>
                <w:color w:val="000000"/>
                <w:sz w:val="22"/>
                <w:szCs w:val="22"/>
              </w:rPr>
              <w:t>00</w:t>
            </w:r>
          </w:p>
        </w:tc>
        <w:tc>
          <w:tcPr>
            <w:tcW w:w="7980" w:type="dxa"/>
            <w:tcBorders>
              <w:top w:val="nil"/>
              <w:left w:val="nil"/>
              <w:bottom w:val="nil"/>
              <w:right w:val="nil"/>
            </w:tcBorders>
            <w:shd w:val="clear" w:color="auto" w:fill="auto"/>
            <w:noWrap/>
            <w:vAlign w:val="bottom"/>
            <w:hideMark/>
          </w:tcPr>
          <w:p w:rsidR="007E0EC1" w:rsidRPr="00DD7AA1" w:rsidRDefault="007E0EC1" w:rsidP="00045CF6">
            <w:pPr>
              <w:rPr>
                <w:rFonts w:ascii="Calibri" w:hAnsi="Calibri"/>
                <w:color w:val="000000"/>
                <w:sz w:val="22"/>
                <w:szCs w:val="22"/>
              </w:rPr>
            </w:pPr>
            <w:r w:rsidRPr="00DD7AA1">
              <w:rPr>
                <w:rFonts w:ascii="Calibri" w:hAnsi="Calibri"/>
                <w:color w:val="000000"/>
                <w:sz w:val="22"/>
                <w:szCs w:val="22"/>
              </w:rPr>
              <w:t xml:space="preserve">Final drive / Traction Motor-- </w:t>
            </w:r>
            <w:r>
              <w:rPr>
                <w:rFonts w:ascii="Calibri" w:hAnsi="Calibri"/>
                <w:color w:val="000000"/>
                <w:sz w:val="22"/>
                <w:szCs w:val="22"/>
              </w:rPr>
              <w:t>Inspection and General Maintenance</w:t>
            </w:r>
          </w:p>
        </w:tc>
      </w:tr>
      <w:tr w:rsidR="007E0EC1" w:rsidRPr="00DD7AA1" w:rsidTr="00045CF6">
        <w:trPr>
          <w:trHeight w:val="300"/>
        </w:trPr>
        <w:tc>
          <w:tcPr>
            <w:tcW w:w="960" w:type="dxa"/>
            <w:tcBorders>
              <w:top w:val="nil"/>
              <w:left w:val="nil"/>
              <w:bottom w:val="nil"/>
              <w:right w:val="nil"/>
            </w:tcBorders>
            <w:shd w:val="clear" w:color="auto" w:fill="auto"/>
            <w:noWrap/>
            <w:vAlign w:val="bottom"/>
            <w:hideMark/>
          </w:tcPr>
          <w:p w:rsidR="007E0EC1" w:rsidRPr="00DD7AA1" w:rsidRDefault="007E0EC1" w:rsidP="00045CF6">
            <w:pPr>
              <w:jc w:val="right"/>
              <w:rPr>
                <w:rFonts w:ascii="Calibri" w:hAnsi="Calibri"/>
                <w:color w:val="000000"/>
                <w:sz w:val="22"/>
                <w:szCs w:val="22"/>
              </w:rPr>
            </w:pPr>
            <w:r>
              <w:rPr>
                <w:rFonts w:ascii="Calibri" w:hAnsi="Calibri"/>
                <w:color w:val="000000"/>
                <w:sz w:val="22"/>
                <w:szCs w:val="22"/>
              </w:rPr>
              <w:t>2</w:t>
            </w:r>
            <w:r w:rsidRPr="00DD7AA1">
              <w:rPr>
                <w:rFonts w:ascii="Calibri" w:hAnsi="Calibri"/>
                <w:color w:val="000000"/>
                <w:sz w:val="22"/>
                <w:szCs w:val="22"/>
              </w:rPr>
              <w:t>00</w:t>
            </w:r>
          </w:p>
        </w:tc>
        <w:tc>
          <w:tcPr>
            <w:tcW w:w="7980" w:type="dxa"/>
            <w:tcBorders>
              <w:top w:val="nil"/>
              <w:left w:val="nil"/>
              <w:bottom w:val="nil"/>
              <w:right w:val="nil"/>
            </w:tcBorders>
            <w:shd w:val="clear" w:color="auto" w:fill="auto"/>
            <w:noWrap/>
            <w:vAlign w:val="bottom"/>
            <w:hideMark/>
          </w:tcPr>
          <w:p w:rsidR="007E0EC1" w:rsidRPr="00DD7AA1" w:rsidRDefault="007E0EC1" w:rsidP="00045CF6">
            <w:pPr>
              <w:rPr>
                <w:rFonts w:ascii="Calibri" w:hAnsi="Calibri"/>
                <w:color w:val="000000"/>
                <w:sz w:val="22"/>
                <w:szCs w:val="22"/>
              </w:rPr>
            </w:pPr>
            <w:r w:rsidRPr="00DD7AA1">
              <w:rPr>
                <w:rFonts w:ascii="Calibri" w:hAnsi="Calibri"/>
                <w:color w:val="000000"/>
                <w:sz w:val="22"/>
                <w:szCs w:val="22"/>
              </w:rPr>
              <w:t xml:space="preserve">Data communication networks-- </w:t>
            </w:r>
            <w:r>
              <w:rPr>
                <w:rFonts w:ascii="Calibri" w:hAnsi="Calibri"/>
                <w:color w:val="000000"/>
                <w:sz w:val="22"/>
                <w:szCs w:val="22"/>
              </w:rPr>
              <w:t>Inspection and General Maintenance</w:t>
            </w:r>
          </w:p>
        </w:tc>
      </w:tr>
      <w:tr w:rsidR="007E0EC1" w:rsidRPr="00DD7AA1" w:rsidTr="00045CF6">
        <w:trPr>
          <w:trHeight w:val="300"/>
        </w:trPr>
        <w:tc>
          <w:tcPr>
            <w:tcW w:w="960" w:type="dxa"/>
            <w:tcBorders>
              <w:top w:val="nil"/>
              <w:left w:val="nil"/>
              <w:bottom w:val="nil"/>
              <w:right w:val="nil"/>
            </w:tcBorders>
            <w:shd w:val="clear" w:color="auto" w:fill="auto"/>
            <w:noWrap/>
            <w:vAlign w:val="bottom"/>
            <w:hideMark/>
          </w:tcPr>
          <w:p w:rsidR="007E0EC1" w:rsidRPr="00DD7AA1" w:rsidRDefault="007E0EC1" w:rsidP="00045CF6">
            <w:pPr>
              <w:jc w:val="right"/>
              <w:rPr>
                <w:rFonts w:ascii="Calibri" w:hAnsi="Calibri"/>
                <w:color w:val="000000"/>
                <w:sz w:val="22"/>
                <w:szCs w:val="22"/>
              </w:rPr>
            </w:pPr>
            <w:r>
              <w:rPr>
                <w:rFonts w:ascii="Calibri" w:hAnsi="Calibri"/>
                <w:color w:val="000000"/>
                <w:sz w:val="22"/>
                <w:szCs w:val="22"/>
              </w:rPr>
              <w:t>2</w:t>
            </w:r>
            <w:r w:rsidRPr="00DD7AA1">
              <w:rPr>
                <w:rFonts w:ascii="Calibri" w:hAnsi="Calibri"/>
                <w:color w:val="000000"/>
                <w:sz w:val="22"/>
                <w:szCs w:val="22"/>
              </w:rPr>
              <w:t>00</w:t>
            </w:r>
          </w:p>
        </w:tc>
        <w:tc>
          <w:tcPr>
            <w:tcW w:w="7980" w:type="dxa"/>
            <w:tcBorders>
              <w:top w:val="nil"/>
              <w:left w:val="nil"/>
              <w:bottom w:val="nil"/>
              <w:right w:val="nil"/>
            </w:tcBorders>
            <w:shd w:val="clear" w:color="auto" w:fill="auto"/>
            <w:noWrap/>
            <w:vAlign w:val="bottom"/>
            <w:hideMark/>
          </w:tcPr>
          <w:p w:rsidR="007E0EC1" w:rsidRPr="00DD7AA1" w:rsidRDefault="007E0EC1" w:rsidP="00045CF6">
            <w:pPr>
              <w:rPr>
                <w:rFonts w:ascii="Calibri" w:hAnsi="Calibri"/>
                <w:color w:val="000000"/>
                <w:sz w:val="22"/>
                <w:szCs w:val="22"/>
              </w:rPr>
            </w:pPr>
            <w:r w:rsidRPr="00DD7AA1">
              <w:rPr>
                <w:rFonts w:ascii="Calibri" w:hAnsi="Calibri"/>
                <w:color w:val="000000"/>
                <w:sz w:val="22"/>
                <w:szCs w:val="22"/>
              </w:rPr>
              <w:t xml:space="preserve">Control systems-- </w:t>
            </w:r>
            <w:r>
              <w:rPr>
                <w:rFonts w:ascii="Calibri" w:hAnsi="Calibri"/>
                <w:color w:val="000000"/>
                <w:sz w:val="22"/>
                <w:szCs w:val="22"/>
              </w:rPr>
              <w:t>Inspection and General Maintenance</w:t>
            </w:r>
          </w:p>
        </w:tc>
      </w:tr>
      <w:tr w:rsidR="007E0EC1" w:rsidRPr="00DD7AA1" w:rsidTr="00045CF6">
        <w:trPr>
          <w:trHeight w:val="300"/>
        </w:trPr>
        <w:tc>
          <w:tcPr>
            <w:tcW w:w="960" w:type="dxa"/>
            <w:tcBorders>
              <w:top w:val="nil"/>
              <w:left w:val="nil"/>
              <w:bottom w:val="nil"/>
              <w:right w:val="nil"/>
            </w:tcBorders>
            <w:shd w:val="clear" w:color="auto" w:fill="auto"/>
            <w:noWrap/>
            <w:vAlign w:val="bottom"/>
            <w:hideMark/>
          </w:tcPr>
          <w:p w:rsidR="007E0EC1" w:rsidRPr="00DD7AA1" w:rsidRDefault="007E0EC1" w:rsidP="00045CF6">
            <w:pPr>
              <w:jc w:val="right"/>
              <w:rPr>
                <w:rFonts w:ascii="Calibri" w:hAnsi="Calibri"/>
                <w:color w:val="000000"/>
                <w:sz w:val="22"/>
                <w:szCs w:val="22"/>
              </w:rPr>
            </w:pPr>
            <w:r>
              <w:rPr>
                <w:rFonts w:ascii="Calibri" w:hAnsi="Calibri"/>
                <w:color w:val="000000"/>
                <w:sz w:val="22"/>
                <w:szCs w:val="22"/>
              </w:rPr>
              <w:t>2</w:t>
            </w:r>
            <w:r w:rsidRPr="00DD7AA1">
              <w:rPr>
                <w:rFonts w:ascii="Calibri" w:hAnsi="Calibri"/>
                <w:color w:val="000000"/>
                <w:sz w:val="22"/>
                <w:szCs w:val="22"/>
              </w:rPr>
              <w:t>00</w:t>
            </w:r>
          </w:p>
        </w:tc>
        <w:tc>
          <w:tcPr>
            <w:tcW w:w="7980" w:type="dxa"/>
            <w:tcBorders>
              <w:top w:val="nil"/>
              <w:left w:val="nil"/>
              <w:bottom w:val="nil"/>
              <w:right w:val="nil"/>
            </w:tcBorders>
            <w:shd w:val="clear" w:color="auto" w:fill="auto"/>
            <w:noWrap/>
            <w:vAlign w:val="bottom"/>
            <w:hideMark/>
          </w:tcPr>
          <w:p w:rsidR="007E0EC1" w:rsidRPr="00DD7AA1" w:rsidRDefault="007E0EC1" w:rsidP="00045CF6">
            <w:pPr>
              <w:rPr>
                <w:rFonts w:ascii="Calibri" w:hAnsi="Calibri"/>
                <w:color w:val="000000"/>
                <w:sz w:val="22"/>
                <w:szCs w:val="22"/>
              </w:rPr>
            </w:pPr>
            <w:r w:rsidRPr="00DD7AA1">
              <w:rPr>
                <w:rFonts w:ascii="Calibri" w:hAnsi="Calibri"/>
                <w:color w:val="000000"/>
                <w:sz w:val="22"/>
                <w:szCs w:val="22"/>
              </w:rPr>
              <w:t xml:space="preserve">High voltage cables-- </w:t>
            </w:r>
            <w:r>
              <w:rPr>
                <w:rFonts w:ascii="Calibri" w:hAnsi="Calibri"/>
                <w:color w:val="000000"/>
                <w:sz w:val="22"/>
                <w:szCs w:val="22"/>
              </w:rPr>
              <w:t>Inspection and General Maintenance</w:t>
            </w:r>
          </w:p>
        </w:tc>
      </w:tr>
      <w:tr w:rsidR="00DD7AA1" w:rsidRPr="00DD7AA1" w:rsidTr="007E0EC1">
        <w:trPr>
          <w:trHeight w:val="300"/>
        </w:trPr>
        <w:tc>
          <w:tcPr>
            <w:tcW w:w="960" w:type="dxa"/>
            <w:tcBorders>
              <w:top w:val="nil"/>
              <w:left w:val="nil"/>
              <w:bottom w:val="nil"/>
              <w:right w:val="nil"/>
            </w:tcBorders>
            <w:shd w:val="clear" w:color="auto" w:fill="auto"/>
            <w:noWrap/>
            <w:vAlign w:val="bottom"/>
            <w:hideMark/>
          </w:tcPr>
          <w:p w:rsidR="00DD7AA1" w:rsidRPr="00DD7AA1" w:rsidRDefault="00DD7AA1" w:rsidP="00045CF6">
            <w:pPr>
              <w:jc w:val="right"/>
              <w:rPr>
                <w:rFonts w:ascii="Calibri" w:hAnsi="Calibri"/>
                <w:color w:val="000000"/>
                <w:sz w:val="22"/>
                <w:szCs w:val="22"/>
              </w:rPr>
            </w:pPr>
          </w:p>
        </w:tc>
        <w:tc>
          <w:tcPr>
            <w:tcW w:w="7980" w:type="dxa"/>
            <w:tcBorders>
              <w:top w:val="nil"/>
              <w:left w:val="nil"/>
              <w:bottom w:val="nil"/>
              <w:right w:val="nil"/>
            </w:tcBorders>
            <w:shd w:val="clear" w:color="auto" w:fill="auto"/>
            <w:noWrap/>
            <w:vAlign w:val="bottom"/>
            <w:hideMark/>
          </w:tcPr>
          <w:p w:rsidR="00DD7AA1" w:rsidRPr="00DD7AA1" w:rsidRDefault="00DD7AA1" w:rsidP="007E0EC1">
            <w:pPr>
              <w:rPr>
                <w:rFonts w:ascii="Calibri" w:hAnsi="Calibri"/>
                <w:color w:val="000000"/>
                <w:sz w:val="22"/>
                <w:szCs w:val="22"/>
              </w:rPr>
            </w:pPr>
          </w:p>
        </w:tc>
      </w:tr>
    </w:tbl>
    <w:p w:rsidR="00DD7AA1" w:rsidRDefault="00DD7AA1" w:rsidP="00DD7AA1">
      <w:pPr>
        <w:rPr>
          <w:rFonts w:ascii="Helvetica" w:hAnsi="Helvetica"/>
          <w:sz w:val="22"/>
          <w:szCs w:val="22"/>
        </w:rPr>
      </w:pP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DD7AA1" w:rsidRDefault="00DD7AA1" w:rsidP="00DD7AA1">
      <w:pPr>
        <w:rPr>
          <w:rFonts w:ascii="Helvetica" w:hAnsi="Helvetica"/>
          <w:sz w:val="22"/>
          <w:szCs w:val="22"/>
        </w:rPr>
      </w:pPr>
      <w:r w:rsidRPr="00BA5075">
        <w:rPr>
          <w:rFonts w:ascii="Helvetica" w:hAnsi="Helvetica"/>
          <w:sz w:val="22"/>
          <w:szCs w:val="22"/>
        </w:rPr>
        <w:t xml:space="preserve">Participants will receive classroom instruction </w:t>
      </w:r>
      <w:r>
        <w:rPr>
          <w:rFonts w:ascii="Helvetica" w:hAnsi="Helvetica"/>
          <w:sz w:val="22"/>
          <w:szCs w:val="22"/>
        </w:rPr>
        <w:t xml:space="preserve">and demonstrations on a bus </w:t>
      </w:r>
      <w:r w:rsidRPr="00BA5075">
        <w:rPr>
          <w:rFonts w:ascii="Helvetica" w:hAnsi="Helvetica"/>
          <w:sz w:val="22"/>
          <w:szCs w:val="22"/>
        </w:rPr>
        <w:t>where a qualified i</w:t>
      </w:r>
      <w:r w:rsidRPr="00BA5075">
        <w:rPr>
          <w:rFonts w:ascii="Helvetica" w:hAnsi="Helvetica"/>
          <w:sz w:val="22"/>
          <w:szCs w:val="22"/>
        </w:rPr>
        <w:t>n</w:t>
      </w:r>
      <w:r w:rsidRPr="00BA5075">
        <w:rPr>
          <w:rFonts w:ascii="Helvetica" w:hAnsi="Helvetica"/>
          <w:sz w:val="22"/>
          <w:szCs w:val="22"/>
        </w:rPr>
        <w:t xml:space="preserve">structor will </w:t>
      </w:r>
      <w:r w:rsidR="007E0EC1">
        <w:rPr>
          <w:rFonts w:ascii="Helvetica" w:hAnsi="Helvetica"/>
          <w:sz w:val="22"/>
          <w:szCs w:val="22"/>
        </w:rPr>
        <w:t>demonstrate inspection and maintenance procedures for hybrid components. Students will practice maintenance procedures on a vehicle, including a full PM and any special service bull</w:t>
      </w:r>
      <w:r w:rsidR="007E0EC1">
        <w:rPr>
          <w:rFonts w:ascii="Helvetica" w:hAnsi="Helvetica"/>
          <w:sz w:val="22"/>
          <w:szCs w:val="22"/>
        </w:rPr>
        <w:t>e</w:t>
      </w:r>
      <w:r w:rsidR="007E0EC1">
        <w:rPr>
          <w:rFonts w:ascii="Helvetica" w:hAnsi="Helvetica"/>
          <w:sz w:val="22"/>
          <w:szCs w:val="22"/>
        </w:rPr>
        <w:t>tin considerations.</w:t>
      </w:r>
    </w:p>
    <w:p w:rsidR="00DD7AA1" w:rsidRDefault="00DD7AA1" w:rsidP="00DD7AA1">
      <w:pPr>
        <w:rPr>
          <w:rFonts w:ascii="Helvetica" w:hAnsi="Helvetica"/>
          <w:b/>
          <w:sz w:val="22"/>
          <w:szCs w:val="22"/>
          <w:u w:val="single"/>
        </w:rPr>
      </w:pPr>
      <w:r>
        <w:rPr>
          <w:rFonts w:ascii="Helvetica" w:hAnsi="Helvetica"/>
          <w:b/>
          <w:sz w:val="22"/>
          <w:szCs w:val="22"/>
          <w:u w:val="single"/>
        </w:rPr>
        <w:t xml:space="preserve"> </w:t>
      </w:r>
    </w:p>
    <w:p w:rsidR="00DD7AA1" w:rsidRPr="00BA5075" w:rsidRDefault="00DD7AA1" w:rsidP="00DD7AA1">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Pr>
          <w:rFonts w:ascii="Helvetica" w:hAnsi="Helvetica"/>
          <w:b/>
          <w:sz w:val="22"/>
          <w:szCs w:val="22"/>
        </w:rPr>
        <w:t>6:1 or fewer (small group is necessary for productive use of la</w:t>
      </w:r>
      <w:r>
        <w:rPr>
          <w:rFonts w:ascii="Helvetica" w:hAnsi="Helvetica"/>
          <w:b/>
          <w:sz w:val="22"/>
          <w:szCs w:val="22"/>
        </w:rPr>
        <w:t>p</w:t>
      </w:r>
      <w:r>
        <w:rPr>
          <w:rFonts w:ascii="Helvetica" w:hAnsi="Helvetica"/>
          <w:b/>
          <w:sz w:val="22"/>
          <w:szCs w:val="22"/>
        </w:rPr>
        <w:t>top software on the bus as a training tool)</w:t>
      </w: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DD7AA1" w:rsidRPr="00BA5075" w:rsidRDefault="00DD7AA1" w:rsidP="00DD7AA1">
      <w:pPr>
        <w:rPr>
          <w:rFonts w:ascii="Helvetica" w:hAnsi="Helvetica"/>
          <w:sz w:val="22"/>
          <w:szCs w:val="22"/>
        </w:rPr>
      </w:pPr>
      <w:r w:rsidRPr="00BA5075">
        <w:rPr>
          <w:rFonts w:ascii="Helvetica" w:hAnsi="Helvetica"/>
          <w:sz w:val="22"/>
          <w:szCs w:val="22"/>
        </w:rPr>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sz w:val="22"/>
          <w:szCs w:val="22"/>
        </w:rPr>
      </w:pPr>
      <w:r w:rsidRPr="00BA5075">
        <w:rPr>
          <w:rFonts w:ascii="Helvetica" w:hAnsi="Helvetica"/>
          <w:b/>
          <w:sz w:val="22"/>
          <w:szCs w:val="22"/>
          <w:u w:val="single"/>
        </w:rPr>
        <w:t>Delivery Method</w:t>
      </w:r>
      <w:r w:rsidRPr="00BA5075">
        <w:rPr>
          <w:rFonts w:ascii="Helvetica" w:hAnsi="Helvetica"/>
          <w:sz w:val="22"/>
          <w:szCs w:val="22"/>
        </w:rPr>
        <w:t xml:space="preserve"> (e.g. Lecture, Hands on, On-line, Lab):  Hands-on and Classroom</w:t>
      </w:r>
    </w:p>
    <w:p w:rsidR="00DD7AA1" w:rsidRDefault="00DD7AA1" w:rsidP="00DD7AA1">
      <w:pPr>
        <w:rPr>
          <w:rFonts w:ascii="Helvetica" w:hAnsi="Helvetica"/>
          <w:b/>
          <w:sz w:val="22"/>
          <w:szCs w:val="22"/>
          <w:u w:val="single"/>
        </w:rPr>
      </w:pPr>
    </w:p>
    <w:p w:rsidR="007E0EC1" w:rsidRDefault="00DD7AA1" w:rsidP="00DD7AA1">
      <w:pPr>
        <w:rPr>
          <w:rFonts w:ascii="Helvetica" w:hAnsi="Helvetica"/>
          <w:sz w:val="22"/>
          <w:szCs w:val="22"/>
        </w:rPr>
      </w:pPr>
      <w:r w:rsidRPr="00BA5075">
        <w:rPr>
          <w:rFonts w:ascii="Helvetica" w:hAnsi="Helvetica"/>
          <w:b/>
          <w:sz w:val="22"/>
          <w:szCs w:val="22"/>
          <w:u w:val="single"/>
        </w:rPr>
        <w:t>Course Duration:</w:t>
      </w:r>
      <w:r w:rsidRPr="00BA5075">
        <w:rPr>
          <w:rFonts w:ascii="Helvetica" w:hAnsi="Helvetica"/>
          <w:b/>
          <w:sz w:val="22"/>
          <w:szCs w:val="22"/>
        </w:rPr>
        <w:t xml:space="preserve">  </w:t>
      </w:r>
      <w:r w:rsidR="007E0EC1">
        <w:rPr>
          <w:rFonts w:ascii="Helvetica" w:hAnsi="Helvetica"/>
          <w:sz w:val="22"/>
          <w:szCs w:val="22"/>
        </w:rPr>
        <w:t>16</w:t>
      </w:r>
      <w:r w:rsidRPr="00BA5075">
        <w:rPr>
          <w:rFonts w:ascii="Helvetica" w:hAnsi="Helvetica"/>
          <w:sz w:val="22"/>
          <w:szCs w:val="22"/>
        </w:rPr>
        <w:t xml:space="preserve"> hours</w:t>
      </w:r>
    </w:p>
    <w:p w:rsidR="00DD7AA1" w:rsidRDefault="007E0EC1" w:rsidP="00DD7AA1">
      <w:pPr>
        <w:rPr>
          <w:rFonts w:ascii="Helvetica" w:hAnsi="Helvetica"/>
          <w:b/>
          <w:sz w:val="22"/>
          <w:szCs w:val="22"/>
          <w:u w:val="single"/>
        </w:rPr>
      </w:pPr>
      <w:r>
        <w:rPr>
          <w:rFonts w:ascii="Helvetica" w:hAnsi="Helvetica"/>
          <w:b/>
          <w:sz w:val="22"/>
          <w:szCs w:val="22"/>
          <w:u w:val="single"/>
        </w:rPr>
        <w:t xml:space="preserve"> </w:t>
      </w:r>
    </w:p>
    <w:p w:rsidR="00DD7AA1" w:rsidRPr="00BA5075" w:rsidRDefault="00DD7AA1" w:rsidP="00DD7AA1">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DD7AA1" w:rsidRPr="00BA5075" w:rsidRDefault="00DD7AA1" w:rsidP="00DD7AA1">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DD7AA1" w:rsidRPr="00BA5075" w:rsidRDefault="00DD7AA1" w:rsidP="00DD7AA1">
      <w:pPr>
        <w:rPr>
          <w:rFonts w:ascii="Helvetica" w:hAnsi="Helvetica"/>
          <w:b/>
          <w:sz w:val="22"/>
          <w:szCs w:val="22"/>
          <w:u w:val="single"/>
        </w:rPr>
      </w:pPr>
    </w:p>
    <w:p w:rsidR="00DD7AA1" w:rsidRDefault="00DD7AA1" w:rsidP="00DD7AA1">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DD7AA1" w:rsidRDefault="00DD7AA1" w:rsidP="00DD7AA1">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DD7AA1" w:rsidRDefault="00DD7AA1" w:rsidP="00DD7AA1">
      <w:pPr>
        <w:rPr>
          <w:rFonts w:ascii="Helvetica" w:hAnsi="Helvetica"/>
          <w:sz w:val="22"/>
          <w:szCs w:val="22"/>
        </w:rPr>
      </w:pPr>
    </w:p>
    <w:p w:rsidR="00DD7AA1" w:rsidRPr="00D92DDB" w:rsidRDefault="00DD7AA1" w:rsidP="00DD7AA1">
      <w:pPr>
        <w:pStyle w:val="ListParagraph"/>
        <w:numPr>
          <w:ilvl w:val="0"/>
          <w:numId w:val="40"/>
        </w:numPr>
        <w:rPr>
          <w:rFonts w:ascii="Helvetica" w:hAnsi="Helvetica"/>
        </w:rPr>
      </w:pPr>
      <w:r w:rsidRPr="00D92DDB">
        <w:rPr>
          <w:rFonts w:ascii="Helvetica" w:hAnsi="Helvetica"/>
        </w:rPr>
        <w:t>Allison.com / Allison DOC or equivalent OEM Resources</w:t>
      </w:r>
    </w:p>
    <w:p w:rsidR="00DD7AA1" w:rsidRPr="00BA5075" w:rsidRDefault="00DD7AA1" w:rsidP="00DD7AA1">
      <w:pPr>
        <w:rPr>
          <w:rFonts w:ascii="Helvetica" w:hAnsi="Helvetica"/>
          <w:sz w:val="22"/>
          <w:szCs w:val="22"/>
        </w:rPr>
      </w:pPr>
    </w:p>
    <w:p w:rsidR="00DD7AA1" w:rsidRPr="00BA5075" w:rsidRDefault="00DD7AA1" w:rsidP="00DD7AA1">
      <w:pPr>
        <w:rPr>
          <w:rFonts w:ascii="Helvetica" w:hAnsi="Helvetica"/>
          <w:b/>
          <w:sz w:val="22"/>
          <w:szCs w:val="22"/>
          <w:u w:val="single"/>
        </w:rPr>
      </w:pPr>
      <w:r w:rsidRPr="00BA5075">
        <w:rPr>
          <w:rFonts w:ascii="Helvetica" w:hAnsi="Helvetica"/>
          <w:b/>
          <w:sz w:val="22"/>
          <w:szCs w:val="22"/>
          <w:u w:val="single"/>
        </w:rPr>
        <w:t>Instructor:</w:t>
      </w: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DD7AA1" w:rsidRDefault="00DD7AA1" w:rsidP="00DD7AA1">
      <w:pPr>
        <w:rPr>
          <w:rFonts w:ascii="Helvetica" w:hAnsi="Helvetica"/>
          <w:b/>
          <w:sz w:val="22"/>
          <w:szCs w:val="22"/>
          <w:u w:val="single"/>
        </w:rPr>
      </w:pPr>
    </w:p>
    <w:p w:rsidR="00DD7AA1" w:rsidRPr="00BA5075" w:rsidRDefault="00DD7AA1" w:rsidP="00DD7AA1">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DD7AA1" w:rsidRDefault="00DD7AA1" w:rsidP="00DD7AA1">
      <w:pPr>
        <w:rPr>
          <w:rFonts w:ascii="Helvetica" w:hAnsi="Helvetica"/>
          <w:b/>
          <w:sz w:val="22"/>
          <w:szCs w:val="22"/>
          <w:highlight w:val="yellow"/>
          <w:u w:val="single"/>
        </w:rPr>
      </w:pPr>
    </w:p>
    <w:p w:rsidR="00DD7AA1" w:rsidRPr="00BA5075" w:rsidRDefault="00DD7AA1" w:rsidP="00DD7AA1">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DD7AA1" w:rsidRDefault="00DD7AA1">
      <w:pPr>
        <w:rPr>
          <w:rFonts w:ascii="Helvetica" w:hAnsi="Helvetica"/>
          <w:b/>
          <w:sz w:val="24"/>
          <w:szCs w:val="24"/>
        </w:rPr>
      </w:pPr>
      <w:r>
        <w:rPr>
          <w:rFonts w:ascii="Helvetica" w:hAnsi="Helvetica"/>
          <w:b/>
          <w:sz w:val="24"/>
          <w:szCs w:val="24"/>
        </w:rPr>
        <w:br w:type="page"/>
      </w:r>
    </w:p>
    <w:p w:rsidR="00EB2B41" w:rsidRPr="006D0BD2" w:rsidRDefault="00D92DDB" w:rsidP="00EB2B41">
      <w:pPr>
        <w:rPr>
          <w:rFonts w:ascii="Helvetica" w:hAnsi="Helvetica"/>
          <w:b/>
          <w:sz w:val="24"/>
          <w:szCs w:val="24"/>
        </w:rPr>
      </w:pPr>
      <w:r>
        <w:rPr>
          <w:rFonts w:ascii="Helvetica" w:hAnsi="Helvetica"/>
          <w:b/>
          <w:sz w:val="24"/>
          <w:szCs w:val="24"/>
        </w:rPr>
        <w:lastRenderedPageBreak/>
        <w:t xml:space="preserve">Module V: </w:t>
      </w:r>
      <w:r w:rsidR="00EB2B41">
        <w:rPr>
          <w:rFonts w:ascii="Helvetica" w:hAnsi="Helvetica"/>
          <w:b/>
          <w:sz w:val="24"/>
          <w:szCs w:val="24"/>
        </w:rPr>
        <w:t xml:space="preserve">Hybrid </w:t>
      </w:r>
      <w:r>
        <w:rPr>
          <w:rFonts w:ascii="Helvetica" w:hAnsi="Helvetica"/>
          <w:b/>
          <w:sz w:val="24"/>
          <w:szCs w:val="24"/>
        </w:rPr>
        <w:t>Troubleshooting</w:t>
      </w:r>
    </w:p>
    <w:p w:rsidR="00EB2B41" w:rsidRDefault="00EB2B41" w:rsidP="00EB2B41">
      <w:pPr>
        <w:rPr>
          <w:rFonts w:ascii="Helvetica" w:hAnsi="Helvetica"/>
          <w:b/>
          <w:sz w:val="22"/>
          <w:szCs w:val="22"/>
          <w:u w:val="single"/>
        </w:rPr>
      </w:pPr>
    </w:p>
    <w:p w:rsidR="00EB2B41" w:rsidRDefault="00EB2B41" w:rsidP="00EB2B41">
      <w:pPr>
        <w:rPr>
          <w:rFonts w:ascii="Helvetica" w:hAnsi="Helvetica"/>
          <w:sz w:val="22"/>
          <w:szCs w:val="22"/>
        </w:rPr>
      </w:pPr>
      <w:r w:rsidRPr="00BA5075">
        <w:rPr>
          <w:rFonts w:ascii="Helvetica" w:hAnsi="Helvetica"/>
          <w:b/>
          <w:sz w:val="22"/>
          <w:szCs w:val="22"/>
          <w:u w:val="single"/>
        </w:rPr>
        <w:t>Goal:</w:t>
      </w:r>
      <w:r w:rsidRPr="00BA5075">
        <w:rPr>
          <w:rFonts w:ascii="Helvetica" w:hAnsi="Helvetica"/>
          <w:b/>
          <w:sz w:val="22"/>
          <w:szCs w:val="22"/>
        </w:rPr>
        <w:t xml:space="preserve">   </w:t>
      </w:r>
      <w:r w:rsidRPr="00BA5075">
        <w:rPr>
          <w:rFonts w:ascii="Helvetica" w:hAnsi="Helvetica"/>
          <w:sz w:val="22"/>
          <w:szCs w:val="22"/>
        </w:rPr>
        <w:t xml:space="preserve">Participants should </w:t>
      </w:r>
      <w:r w:rsidR="00C83B31">
        <w:rPr>
          <w:rFonts w:ascii="Helvetica" w:hAnsi="Helvetica"/>
          <w:sz w:val="22"/>
          <w:szCs w:val="22"/>
        </w:rPr>
        <w:t>be able to hook up diagnostic software, obtain and evaluate information and perform appropriate repairs to the hybrid drive system.</w:t>
      </w:r>
    </w:p>
    <w:p w:rsidR="00EB2B41" w:rsidRDefault="00EB2B41" w:rsidP="00EB2B41">
      <w:pPr>
        <w:rPr>
          <w:rFonts w:ascii="Helvetica" w:hAnsi="Helvetica"/>
          <w:sz w:val="22"/>
          <w:szCs w:val="22"/>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Objectives:</w:t>
      </w:r>
    </w:p>
    <w:p w:rsidR="00EB2B41" w:rsidRPr="000D29C7" w:rsidRDefault="00EB2B41" w:rsidP="00EB2B41">
      <w:pPr>
        <w:spacing w:after="120"/>
        <w:rPr>
          <w:rFonts w:ascii="Helvetica" w:hAnsi="Helvetica" w:cs="Helvetica"/>
          <w:sz w:val="22"/>
          <w:szCs w:val="22"/>
        </w:rPr>
      </w:pPr>
      <w:r w:rsidRPr="000D29C7">
        <w:rPr>
          <w:rFonts w:ascii="Helvetica" w:hAnsi="Helvetica" w:cs="Helvetica"/>
          <w:sz w:val="22"/>
          <w:szCs w:val="22"/>
        </w:rPr>
        <w:t>Following the completion of this module, the technician should be able to:</w:t>
      </w:r>
    </w:p>
    <w:p w:rsidR="007E0EC1" w:rsidRPr="00B70B47" w:rsidRDefault="007E0EC1" w:rsidP="007E0EC1">
      <w:pPr>
        <w:pStyle w:val="ListParagraph"/>
        <w:numPr>
          <w:ilvl w:val="0"/>
          <w:numId w:val="38"/>
        </w:numPr>
        <w:spacing w:after="0"/>
        <w:contextualSpacing w:val="0"/>
      </w:pPr>
      <w:r w:rsidRPr="00B70B47">
        <w:t>Explain how to find codes, interpret codes and follow repair procedures</w:t>
      </w:r>
    </w:p>
    <w:p w:rsidR="007E0EC1" w:rsidRDefault="007E0EC1" w:rsidP="007E0EC1">
      <w:pPr>
        <w:pStyle w:val="ListParagraph"/>
        <w:numPr>
          <w:ilvl w:val="0"/>
          <w:numId w:val="38"/>
        </w:numPr>
        <w:spacing w:after="120"/>
      </w:pPr>
      <w:r>
        <w:t>Explain methods to approach duplicate problems and repeat conditions</w:t>
      </w:r>
    </w:p>
    <w:p w:rsidR="007E0EC1" w:rsidRDefault="007E0EC1" w:rsidP="007E0EC1">
      <w:pPr>
        <w:pStyle w:val="ListParagraph"/>
        <w:numPr>
          <w:ilvl w:val="0"/>
          <w:numId w:val="38"/>
        </w:numPr>
        <w:spacing w:after="120"/>
      </w:pPr>
      <w:r>
        <w:t>Explain special advanced troubleshooting techniques for energy storage systems</w:t>
      </w:r>
    </w:p>
    <w:p w:rsidR="007E0EC1" w:rsidRDefault="007E0EC1" w:rsidP="007E0EC1">
      <w:pPr>
        <w:pStyle w:val="ListParagraph"/>
        <w:numPr>
          <w:ilvl w:val="0"/>
          <w:numId w:val="38"/>
        </w:numPr>
        <w:spacing w:after="120"/>
      </w:pPr>
      <w:r>
        <w:t>Select proper test equipment to diagnose a given set of symptoms</w:t>
      </w:r>
    </w:p>
    <w:p w:rsidR="007E0EC1" w:rsidRDefault="007E0EC1" w:rsidP="007E0EC1">
      <w:pPr>
        <w:pStyle w:val="ListParagraph"/>
        <w:numPr>
          <w:ilvl w:val="0"/>
          <w:numId w:val="38"/>
        </w:numPr>
        <w:spacing w:after="120"/>
      </w:pPr>
      <w:r>
        <w:t>Demonstrate proficiency in locating information in service manuals and on intranet</w:t>
      </w:r>
    </w:p>
    <w:p w:rsidR="007E0EC1" w:rsidRDefault="007E0EC1" w:rsidP="007E0EC1">
      <w:pPr>
        <w:pStyle w:val="ListParagraph"/>
        <w:numPr>
          <w:ilvl w:val="0"/>
          <w:numId w:val="38"/>
        </w:numPr>
        <w:spacing w:after="120"/>
      </w:pPr>
      <w:r>
        <w:t>Hook up and use OEM software, demonstrate proficiency at navigating menus, identifying codes, performing tests, and following troubleshooting trees</w:t>
      </w:r>
    </w:p>
    <w:p w:rsidR="007E0EC1" w:rsidRDefault="007E0EC1" w:rsidP="007E0EC1">
      <w:pPr>
        <w:pStyle w:val="ListParagraph"/>
        <w:numPr>
          <w:ilvl w:val="0"/>
          <w:numId w:val="38"/>
        </w:numPr>
        <w:spacing w:after="120"/>
      </w:pPr>
      <w:r>
        <w:t>Troubleshoot ESS problems</w:t>
      </w:r>
    </w:p>
    <w:p w:rsidR="007E0EC1" w:rsidRDefault="00C83B31" w:rsidP="007E0EC1">
      <w:pPr>
        <w:pStyle w:val="ListParagraph"/>
        <w:numPr>
          <w:ilvl w:val="0"/>
          <w:numId w:val="38"/>
        </w:numPr>
        <w:spacing w:after="120"/>
      </w:pPr>
      <w:r>
        <w:t>Troubleshoot Inverter module</w:t>
      </w:r>
      <w:r w:rsidR="007E0EC1">
        <w:t xml:space="preserve"> problems</w:t>
      </w:r>
    </w:p>
    <w:p w:rsidR="00C83B31" w:rsidRDefault="00C83B31" w:rsidP="007E0EC1">
      <w:pPr>
        <w:pStyle w:val="ListParagraph"/>
        <w:numPr>
          <w:ilvl w:val="0"/>
          <w:numId w:val="38"/>
        </w:numPr>
        <w:spacing w:after="120"/>
      </w:pPr>
      <w:r>
        <w:t>Troubleshoot AC induction motor</w:t>
      </w:r>
    </w:p>
    <w:p w:rsidR="00C83B31" w:rsidRDefault="00C83B31" w:rsidP="007E0EC1">
      <w:pPr>
        <w:pStyle w:val="ListParagraph"/>
        <w:numPr>
          <w:ilvl w:val="0"/>
          <w:numId w:val="38"/>
        </w:numPr>
        <w:spacing w:after="120"/>
      </w:pPr>
      <w:r>
        <w:t>Troubleshoot data communication problems</w:t>
      </w:r>
    </w:p>
    <w:p w:rsidR="00C83B31" w:rsidRPr="00581430" w:rsidRDefault="00C83B31" w:rsidP="007E0EC1">
      <w:pPr>
        <w:pStyle w:val="ListParagraph"/>
        <w:numPr>
          <w:ilvl w:val="0"/>
          <w:numId w:val="38"/>
        </w:numPr>
        <w:spacing w:after="120"/>
      </w:pPr>
      <w:r>
        <w:t>Apply knowledge of bus control systems to troubleshooting hybrid drive components</w:t>
      </w:r>
    </w:p>
    <w:p w:rsidR="00EB2B41" w:rsidRDefault="00EB2B41" w:rsidP="00EB2B41">
      <w:pPr>
        <w:rPr>
          <w:rFonts w:ascii="Helvetica" w:hAnsi="Helvetica"/>
          <w:b/>
          <w:sz w:val="22"/>
          <w:szCs w:val="22"/>
          <w:highlight w:val="yellow"/>
          <w:u w:val="single"/>
        </w:rPr>
      </w:pPr>
    </w:p>
    <w:p w:rsidR="00C83B31" w:rsidRDefault="00EB2B41" w:rsidP="00C83B31">
      <w:pPr>
        <w:rPr>
          <w:rFonts w:ascii="Helvetica" w:hAnsi="Helvetica"/>
          <w:sz w:val="22"/>
          <w:szCs w:val="22"/>
        </w:rPr>
      </w:pPr>
      <w:r w:rsidRPr="00D45559">
        <w:rPr>
          <w:rFonts w:ascii="Helvetica" w:hAnsi="Helvetica"/>
          <w:b/>
          <w:sz w:val="22"/>
          <w:szCs w:val="22"/>
          <w:u w:val="single"/>
        </w:rPr>
        <w:t>Related Job tasks / OJT checklist:</w:t>
      </w:r>
      <w:r w:rsidRPr="00D45559">
        <w:rPr>
          <w:rFonts w:ascii="Helvetica" w:hAnsi="Helvetica"/>
          <w:b/>
          <w:sz w:val="22"/>
          <w:szCs w:val="22"/>
        </w:rPr>
        <w:t xml:space="preserve">  </w:t>
      </w:r>
      <w:r w:rsidRPr="00D45559">
        <w:rPr>
          <w:rFonts w:ascii="Helvetica" w:hAnsi="Helvetica"/>
          <w:sz w:val="22"/>
          <w:szCs w:val="22"/>
        </w:rPr>
        <w:t xml:space="preserve"> </w:t>
      </w:r>
      <w:r w:rsidR="00C83B31" w:rsidRPr="00D45559">
        <w:rPr>
          <w:rFonts w:ascii="Helvetica" w:hAnsi="Helvetica"/>
          <w:sz w:val="22"/>
          <w:szCs w:val="22"/>
        </w:rPr>
        <w:t xml:space="preserve">OJT Checklists may be used with the Learning objectives listed </w:t>
      </w:r>
      <w:r w:rsidR="00C83B31">
        <w:rPr>
          <w:rFonts w:ascii="Helvetica" w:hAnsi="Helvetica"/>
          <w:sz w:val="22"/>
          <w:szCs w:val="22"/>
        </w:rPr>
        <w:t>under the following modules in the training standard:</w:t>
      </w:r>
    </w:p>
    <w:p w:rsidR="00C83B31" w:rsidRDefault="00C83B31" w:rsidP="00EB2B41">
      <w:pPr>
        <w:rPr>
          <w:rFonts w:ascii="Helvetica" w:hAnsi="Helvetica"/>
          <w:sz w:val="22"/>
          <w:szCs w:val="22"/>
        </w:rPr>
      </w:pPr>
    </w:p>
    <w:tbl>
      <w:tblPr>
        <w:tblW w:w="8940" w:type="dxa"/>
        <w:tblInd w:w="89" w:type="dxa"/>
        <w:tblLook w:val="04A0"/>
      </w:tblPr>
      <w:tblGrid>
        <w:gridCol w:w="960"/>
        <w:gridCol w:w="7980"/>
      </w:tblGrid>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General Troubleshooting and Diagnostic Procedures</w:t>
            </w:r>
          </w:p>
        </w:tc>
      </w:tr>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Energy Storage System - Troubleshooting and Advanced Diagnostics</w:t>
            </w:r>
          </w:p>
        </w:tc>
      </w:tr>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Power converter / Power Electronics  -- Troubleshooting and Advanced Diagnostics</w:t>
            </w:r>
          </w:p>
        </w:tc>
      </w:tr>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Power generation-- Troubleshooting and Advanced Diagnostics</w:t>
            </w:r>
          </w:p>
        </w:tc>
      </w:tr>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Final drive / Traction Motor-- Troubleshooting and Advanced Diagnostics</w:t>
            </w:r>
          </w:p>
        </w:tc>
      </w:tr>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Data communication networks-- Troubleshooting and Advanced Diagnostics</w:t>
            </w:r>
          </w:p>
        </w:tc>
      </w:tr>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Control systems-- Troubleshooting and Advanced Diagnostics</w:t>
            </w:r>
          </w:p>
        </w:tc>
      </w:tr>
      <w:tr w:rsidR="00C83B31" w:rsidRPr="00C83B31" w:rsidTr="00C83B31">
        <w:trPr>
          <w:trHeight w:val="300"/>
        </w:trPr>
        <w:tc>
          <w:tcPr>
            <w:tcW w:w="960" w:type="dxa"/>
            <w:tcBorders>
              <w:top w:val="nil"/>
              <w:left w:val="nil"/>
              <w:bottom w:val="nil"/>
              <w:right w:val="nil"/>
            </w:tcBorders>
            <w:shd w:val="clear" w:color="auto" w:fill="auto"/>
            <w:noWrap/>
            <w:vAlign w:val="bottom"/>
            <w:hideMark/>
          </w:tcPr>
          <w:p w:rsidR="00C83B31" w:rsidRPr="00C83B31" w:rsidRDefault="00C83B31" w:rsidP="00C83B31">
            <w:pPr>
              <w:jc w:val="right"/>
              <w:rPr>
                <w:rFonts w:ascii="Calibri" w:hAnsi="Calibri"/>
                <w:color w:val="000000"/>
                <w:sz w:val="22"/>
                <w:szCs w:val="22"/>
              </w:rPr>
            </w:pPr>
            <w:r w:rsidRPr="00C83B31">
              <w:rPr>
                <w:rFonts w:ascii="Calibri" w:hAnsi="Calibri"/>
                <w:color w:val="000000"/>
                <w:sz w:val="22"/>
                <w:szCs w:val="22"/>
              </w:rPr>
              <w:t>300</w:t>
            </w:r>
          </w:p>
        </w:tc>
        <w:tc>
          <w:tcPr>
            <w:tcW w:w="7980" w:type="dxa"/>
            <w:tcBorders>
              <w:top w:val="nil"/>
              <w:left w:val="nil"/>
              <w:bottom w:val="nil"/>
              <w:right w:val="nil"/>
            </w:tcBorders>
            <w:shd w:val="clear" w:color="auto" w:fill="auto"/>
            <w:noWrap/>
            <w:vAlign w:val="bottom"/>
            <w:hideMark/>
          </w:tcPr>
          <w:p w:rsidR="00C83B31" w:rsidRPr="00C83B31" w:rsidRDefault="00C83B31" w:rsidP="00C83B31">
            <w:pPr>
              <w:rPr>
                <w:rFonts w:ascii="Calibri" w:hAnsi="Calibri"/>
                <w:color w:val="000000"/>
                <w:sz w:val="22"/>
                <w:szCs w:val="22"/>
              </w:rPr>
            </w:pPr>
            <w:r w:rsidRPr="00C83B31">
              <w:rPr>
                <w:rFonts w:ascii="Calibri" w:hAnsi="Calibri"/>
                <w:color w:val="000000"/>
                <w:sz w:val="22"/>
                <w:szCs w:val="22"/>
              </w:rPr>
              <w:t>High voltage cables-- Troubleshooting and Advanced Diagnostics</w:t>
            </w:r>
          </w:p>
        </w:tc>
      </w:tr>
    </w:tbl>
    <w:p w:rsidR="00C83B31" w:rsidRDefault="00C83B31" w:rsidP="00EB2B41">
      <w:pPr>
        <w:rPr>
          <w:rFonts w:ascii="Helvetica" w:hAnsi="Helvetica"/>
          <w:sz w:val="22"/>
          <w:szCs w:val="22"/>
        </w:rPr>
      </w:pP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Course Description</w:t>
      </w:r>
      <w:r w:rsidRPr="00BA5075">
        <w:rPr>
          <w:rFonts w:ascii="Helvetica" w:hAnsi="Helvetica"/>
          <w:sz w:val="22"/>
          <w:szCs w:val="22"/>
        </w:rPr>
        <w:t xml:space="preserve">:  </w:t>
      </w:r>
    </w:p>
    <w:p w:rsidR="00EB2B41" w:rsidRDefault="00EB2B41" w:rsidP="00EB2B41">
      <w:pPr>
        <w:rPr>
          <w:rFonts w:ascii="Helvetica" w:hAnsi="Helvetica"/>
          <w:sz w:val="22"/>
          <w:szCs w:val="22"/>
        </w:rPr>
      </w:pPr>
      <w:r w:rsidRPr="00BA5075">
        <w:rPr>
          <w:rFonts w:ascii="Helvetica" w:hAnsi="Helvetica"/>
          <w:sz w:val="22"/>
          <w:szCs w:val="22"/>
        </w:rPr>
        <w:t xml:space="preserve">Participants will receive </w:t>
      </w:r>
      <w:r w:rsidR="00C83B31">
        <w:rPr>
          <w:rFonts w:ascii="Helvetica" w:hAnsi="Helvetica"/>
          <w:sz w:val="22"/>
          <w:szCs w:val="22"/>
        </w:rPr>
        <w:t>hands-on instruction and practice diagnosing hybrid drive systems. The course will be taught so each student practices with a laptop OEM software program and explore and repairs a variety of common and critical diagnostic trouble codes. General troubleshooting best practices will be emphasized throughout the course.</w:t>
      </w:r>
    </w:p>
    <w:p w:rsidR="00EB2B41" w:rsidRDefault="00EB2B41" w:rsidP="00EB2B41">
      <w:pPr>
        <w:rPr>
          <w:rFonts w:ascii="Helvetica" w:hAnsi="Helvetica"/>
          <w:b/>
          <w:sz w:val="22"/>
          <w:szCs w:val="22"/>
          <w:u w:val="single"/>
        </w:rPr>
      </w:pPr>
      <w:r>
        <w:rPr>
          <w:rFonts w:ascii="Helvetica" w:hAnsi="Helvetica"/>
          <w:b/>
          <w:sz w:val="22"/>
          <w:szCs w:val="22"/>
          <w:u w:val="single"/>
        </w:rPr>
        <w:t xml:space="preserve"> </w:t>
      </w:r>
    </w:p>
    <w:p w:rsidR="00EB2B41" w:rsidRPr="00BA5075" w:rsidRDefault="00EB2B41" w:rsidP="00EB2B41">
      <w:pPr>
        <w:rPr>
          <w:rFonts w:ascii="Helvetica" w:hAnsi="Helvetica"/>
          <w:b/>
          <w:sz w:val="22"/>
          <w:szCs w:val="22"/>
          <w:u w:val="single"/>
        </w:rPr>
      </w:pPr>
      <w:r>
        <w:rPr>
          <w:rFonts w:ascii="Helvetica" w:hAnsi="Helvetica"/>
          <w:b/>
          <w:sz w:val="22"/>
          <w:szCs w:val="22"/>
          <w:u w:val="single"/>
        </w:rPr>
        <w:t>Recommended Class Size:</w:t>
      </w:r>
      <w:r w:rsidRPr="00E33F39">
        <w:rPr>
          <w:rFonts w:ascii="Helvetica" w:hAnsi="Helvetica"/>
          <w:b/>
          <w:sz w:val="22"/>
          <w:szCs w:val="22"/>
        </w:rPr>
        <w:t xml:space="preserve">  </w:t>
      </w:r>
      <w:r>
        <w:rPr>
          <w:rFonts w:ascii="Helvetica" w:hAnsi="Helvetica"/>
          <w:b/>
          <w:sz w:val="22"/>
          <w:szCs w:val="22"/>
        </w:rPr>
        <w:t>6:1 or fewer (small group is necessary for productive use of la</w:t>
      </w:r>
      <w:r>
        <w:rPr>
          <w:rFonts w:ascii="Helvetica" w:hAnsi="Helvetica"/>
          <w:b/>
          <w:sz w:val="22"/>
          <w:szCs w:val="22"/>
        </w:rPr>
        <w:t>p</w:t>
      </w:r>
      <w:r>
        <w:rPr>
          <w:rFonts w:ascii="Helvetica" w:hAnsi="Helvetica"/>
          <w:b/>
          <w:sz w:val="22"/>
          <w:szCs w:val="22"/>
        </w:rPr>
        <w:t>top software on the bus as a training tool)</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Pre-requisites: (previous module and/or demonstrated experience)</w:t>
      </w:r>
    </w:p>
    <w:p w:rsidR="00EB2B41" w:rsidRPr="00BA5075" w:rsidRDefault="00EB2B41" w:rsidP="00EB2B41">
      <w:pPr>
        <w:rPr>
          <w:rFonts w:ascii="Helvetica" w:hAnsi="Helvetica"/>
          <w:sz w:val="22"/>
          <w:szCs w:val="22"/>
        </w:rPr>
      </w:pPr>
      <w:r w:rsidRPr="00BA5075">
        <w:rPr>
          <w:rFonts w:ascii="Helvetica" w:hAnsi="Helvetica"/>
          <w:sz w:val="22"/>
          <w:szCs w:val="22"/>
        </w:rPr>
        <w:t xml:space="preserve">Participants should have </w:t>
      </w:r>
      <w:r>
        <w:rPr>
          <w:rFonts w:ascii="Helvetica" w:hAnsi="Helvetica"/>
          <w:sz w:val="22"/>
          <w:szCs w:val="22"/>
        </w:rPr>
        <w:t>basic computer knowledge and understanding of bus engine operations</w:t>
      </w:r>
      <w:r w:rsidRPr="00BA5075">
        <w:rPr>
          <w:rFonts w:ascii="Helvetica" w:hAnsi="Helvetica"/>
          <w:sz w:val="22"/>
          <w:szCs w:val="22"/>
        </w:rPr>
        <w:t>.</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lastRenderedPageBreak/>
        <w:t>Delivery Method</w:t>
      </w:r>
      <w:r w:rsidRPr="00BA5075">
        <w:rPr>
          <w:rFonts w:ascii="Helvetica" w:hAnsi="Helvetica"/>
          <w:sz w:val="22"/>
          <w:szCs w:val="22"/>
        </w:rPr>
        <w:t xml:space="preserve"> (e.g. Lecture, Hands on, On-line, Lab):  Hands-on and Classroom</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Course Duration:</w:t>
      </w:r>
      <w:r w:rsidRPr="00BA5075">
        <w:rPr>
          <w:rFonts w:ascii="Helvetica" w:hAnsi="Helvetica"/>
          <w:b/>
          <w:sz w:val="22"/>
          <w:szCs w:val="22"/>
        </w:rPr>
        <w:t xml:space="preserve">  </w:t>
      </w:r>
      <w:r>
        <w:rPr>
          <w:rFonts w:ascii="Helvetica" w:hAnsi="Helvetica"/>
          <w:sz w:val="22"/>
          <w:szCs w:val="22"/>
        </w:rPr>
        <w:t>4-8</w:t>
      </w:r>
      <w:r w:rsidRPr="00BA5075">
        <w:rPr>
          <w:rFonts w:ascii="Helvetica" w:hAnsi="Helvetica"/>
          <w:sz w:val="22"/>
          <w:szCs w:val="22"/>
        </w:rPr>
        <w:t xml:space="preserve"> hours</w:t>
      </w:r>
      <w:r>
        <w:rPr>
          <w:rFonts w:ascii="Helvetica" w:hAnsi="Helvetica"/>
          <w:sz w:val="22"/>
          <w:szCs w:val="22"/>
        </w:rPr>
        <w:t>; the principles of the course should be continuously emphasized through the subsequent modules</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Target Audience</w:t>
      </w:r>
      <w:r w:rsidRPr="00BA5075">
        <w:rPr>
          <w:rFonts w:ascii="Helvetica" w:hAnsi="Helvetica"/>
          <w:sz w:val="22"/>
          <w:szCs w:val="22"/>
        </w:rPr>
        <w:t>:  All new and existing mechanics</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Classroom Equipment and Supplies</w:t>
      </w:r>
      <w:r w:rsidRPr="00BA5075">
        <w:rPr>
          <w:rFonts w:ascii="Helvetica" w:hAnsi="Helvetica"/>
          <w:sz w:val="22"/>
          <w:szCs w:val="22"/>
        </w:rPr>
        <w:t>:</w:t>
      </w:r>
    </w:p>
    <w:p w:rsidR="00EB2B41" w:rsidRPr="00BA5075" w:rsidRDefault="00EB2B41" w:rsidP="00EB2B41">
      <w:pPr>
        <w:rPr>
          <w:rFonts w:ascii="Helvetica" w:hAnsi="Helvetica"/>
          <w:sz w:val="22"/>
          <w:szCs w:val="22"/>
        </w:rPr>
      </w:pPr>
      <w:r w:rsidRPr="00BA5075">
        <w:rPr>
          <w:rFonts w:ascii="Helvetica" w:hAnsi="Helvetica"/>
          <w:sz w:val="22"/>
          <w:szCs w:val="22"/>
        </w:rPr>
        <w:t>Notepads, pens/pencils, flip chart or white board (and markers), chart markers, classroom, laptop, projector, highlighters, note cards, and name cards</w:t>
      </w:r>
    </w:p>
    <w:p w:rsidR="00EB2B41" w:rsidRPr="00BA5075" w:rsidRDefault="00EB2B41" w:rsidP="00EB2B41">
      <w:pPr>
        <w:rPr>
          <w:rFonts w:ascii="Helvetica" w:hAnsi="Helvetica"/>
          <w:b/>
          <w:sz w:val="22"/>
          <w:szCs w:val="22"/>
          <w:u w:val="single"/>
        </w:rPr>
      </w:pPr>
    </w:p>
    <w:p w:rsidR="00EB2B41" w:rsidRDefault="00EB2B41" w:rsidP="00EB2B41">
      <w:pPr>
        <w:rPr>
          <w:rFonts w:ascii="Helvetica" w:hAnsi="Helvetica"/>
          <w:sz w:val="22"/>
          <w:szCs w:val="22"/>
        </w:rPr>
      </w:pPr>
      <w:r w:rsidRPr="00D45559">
        <w:rPr>
          <w:rFonts w:ascii="Helvetica" w:hAnsi="Helvetica"/>
          <w:b/>
          <w:sz w:val="22"/>
          <w:szCs w:val="22"/>
          <w:u w:val="single"/>
        </w:rPr>
        <w:t>Course Materials, Training Aids, and References</w:t>
      </w:r>
      <w:r w:rsidRPr="00D45559">
        <w:rPr>
          <w:rFonts w:ascii="Helvetica" w:hAnsi="Helvetica"/>
          <w:sz w:val="22"/>
          <w:szCs w:val="22"/>
        </w:rPr>
        <w:t xml:space="preserve">: </w:t>
      </w:r>
    </w:p>
    <w:p w:rsidR="00EB2B41" w:rsidRDefault="00EB2B41" w:rsidP="00EB2B41">
      <w:pPr>
        <w:rPr>
          <w:rFonts w:ascii="Helvetica" w:hAnsi="Helvetica"/>
          <w:sz w:val="22"/>
          <w:szCs w:val="22"/>
        </w:rPr>
      </w:pPr>
      <w:r>
        <w:rPr>
          <w:rFonts w:ascii="Helvetica" w:hAnsi="Helvetica"/>
          <w:sz w:val="22"/>
          <w:szCs w:val="22"/>
        </w:rPr>
        <w:t>Student Workbooks, Manuals, Handouts, Power Point, Pre and Post Test questions; laptops with OEM software, buses for use in diagnostic practice</w:t>
      </w:r>
    </w:p>
    <w:p w:rsidR="00EB2B41" w:rsidRDefault="00EB2B41" w:rsidP="00EB2B41">
      <w:pPr>
        <w:rPr>
          <w:rFonts w:ascii="Helvetica" w:hAnsi="Helvetica"/>
          <w:sz w:val="22"/>
          <w:szCs w:val="22"/>
        </w:rPr>
      </w:pPr>
    </w:p>
    <w:p w:rsidR="00EB2B41" w:rsidRDefault="00C83B31" w:rsidP="00EB2B41">
      <w:pPr>
        <w:rPr>
          <w:rFonts w:ascii="Helvetica" w:hAnsi="Helvetica"/>
          <w:sz w:val="22"/>
          <w:szCs w:val="22"/>
        </w:rPr>
      </w:pPr>
      <w:r>
        <w:rPr>
          <w:rFonts w:ascii="Helvetica" w:hAnsi="Helvetica"/>
          <w:sz w:val="22"/>
          <w:szCs w:val="22"/>
        </w:rPr>
        <w:t>Allison DOC software and manuals, sufficient laptops, buses and connections for all students to get significant hands on training time.</w:t>
      </w:r>
    </w:p>
    <w:p w:rsidR="00EB2B41" w:rsidRDefault="00EB2B41" w:rsidP="00EB2B41">
      <w:pPr>
        <w:rPr>
          <w:rFonts w:ascii="Helvetica" w:hAnsi="Helvetica"/>
          <w:sz w:val="22"/>
          <w:szCs w:val="22"/>
        </w:rPr>
      </w:pPr>
    </w:p>
    <w:p w:rsidR="00EB2B41" w:rsidRPr="00BA5075" w:rsidRDefault="00EB2B41" w:rsidP="00EB2B41">
      <w:pPr>
        <w:rPr>
          <w:rFonts w:ascii="Helvetica" w:hAnsi="Helvetica"/>
          <w:sz w:val="22"/>
          <w:szCs w:val="22"/>
        </w:rPr>
      </w:pPr>
    </w:p>
    <w:p w:rsidR="00EB2B41" w:rsidRPr="00BA5075" w:rsidRDefault="00EB2B41" w:rsidP="00EB2B41">
      <w:pPr>
        <w:rPr>
          <w:rFonts w:ascii="Helvetica" w:hAnsi="Helvetica"/>
          <w:b/>
          <w:sz w:val="22"/>
          <w:szCs w:val="22"/>
          <w:u w:val="single"/>
        </w:rPr>
      </w:pPr>
      <w:r w:rsidRPr="00BA5075">
        <w:rPr>
          <w:rFonts w:ascii="Helvetica" w:hAnsi="Helvetica"/>
          <w:b/>
          <w:sz w:val="22"/>
          <w:szCs w:val="22"/>
          <w:u w:val="single"/>
        </w:rPr>
        <w:t>Instructor:</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Course Developer</w:t>
      </w:r>
      <w:r w:rsidRPr="00BA5075">
        <w:rPr>
          <w:rFonts w:ascii="Helvetica" w:hAnsi="Helvetica"/>
          <w:sz w:val="22"/>
          <w:szCs w:val="22"/>
        </w:rPr>
        <w:t xml:space="preserve">:  </w:t>
      </w:r>
      <w:r>
        <w:rPr>
          <w:rFonts w:ascii="Helvetica" w:hAnsi="Helvetica"/>
          <w:sz w:val="22"/>
          <w:szCs w:val="22"/>
        </w:rPr>
        <w:t>Brian Lester</w:t>
      </w:r>
      <w:r w:rsidRPr="00BA5075">
        <w:rPr>
          <w:rFonts w:ascii="Helvetica" w:hAnsi="Helvetica"/>
          <w:sz w:val="22"/>
          <w:szCs w:val="22"/>
        </w:rPr>
        <w:t>, EDSI</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Subject Matter Experts</w:t>
      </w:r>
      <w:r w:rsidRPr="00BA5075">
        <w:rPr>
          <w:rFonts w:ascii="Helvetica" w:hAnsi="Helvetica"/>
          <w:sz w:val="22"/>
          <w:szCs w:val="22"/>
        </w:rPr>
        <w:t>:  Contact APTA</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Revision Dates:</w:t>
      </w:r>
      <w:r w:rsidRPr="00BA5075">
        <w:rPr>
          <w:rFonts w:ascii="Helvetica" w:hAnsi="Helvetica"/>
          <w:b/>
          <w:sz w:val="22"/>
          <w:szCs w:val="22"/>
        </w:rPr>
        <w:t xml:space="preserve">  </w:t>
      </w:r>
      <w:r>
        <w:rPr>
          <w:rFonts w:ascii="Helvetica" w:hAnsi="Helvetica"/>
          <w:sz w:val="22"/>
          <w:szCs w:val="22"/>
        </w:rPr>
        <w:t>6/18/12</w:t>
      </w:r>
    </w:p>
    <w:p w:rsidR="00EB2B41" w:rsidRDefault="00EB2B41" w:rsidP="00EB2B41">
      <w:pPr>
        <w:rPr>
          <w:rFonts w:ascii="Helvetica" w:hAnsi="Helvetica"/>
          <w:b/>
          <w:sz w:val="22"/>
          <w:szCs w:val="22"/>
          <w:u w:val="single"/>
        </w:rPr>
      </w:pPr>
    </w:p>
    <w:p w:rsidR="00EB2B41" w:rsidRPr="00BA5075" w:rsidRDefault="00EB2B41" w:rsidP="00EB2B41">
      <w:pPr>
        <w:rPr>
          <w:rFonts w:ascii="Helvetica" w:hAnsi="Helvetica"/>
          <w:sz w:val="22"/>
          <w:szCs w:val="22"/>
        </w:rPr>
      </w:pPr>
      <w:r w:rsidRPr="00BA5075">
        <w:rPr>
          <w:rFonts w:ascii="Helvetica" w:hAnsi="Helvetica"/>
          <w:b/>
          <w:sz w:val="22"/>
          <w:szCs w:val="22"/>
          <w:u w:val="single"/>
        </w:rPr>
        <w:t>Follow Up:</w:t>
      </w:r>
      <w:r w:rsidRPr="00BA5075">
        <w:rPr>
          <w:rFonts w:ascii="Helvetica" w:hAnsi="Helvetica"/>
          <w:b/>
          <w:sz w:val="22"/>
          <w:szCs w:val="22"/>
        </w:rPr>
        <w:t xml:space="preserve">  </w:t>
      </w:r>
      <w:r w:rsidRPr="00BA5075">
        <w:rPr>
          <w:rFonts w:ascii="Helvetica" w:hAnsi="Helvetica"/>
          <w:sz w:val="22"/>
          <w:szCs w:val="22"/>
        </w:rPr>
        <w:t>Most recent revision should be sent to committee for feedback</w:t>
      </w:r>
    </w:p>
    <w:p w:rsidR="00EB2B41" w:rsidRDefault="00EB2B41" w:rsidP="00EB2B41">
      <w:pPr>
        <w:rPr>
          <w:rFonts w:ascii="Helvetica" w:hAnsi="Helvetica"/>
          <w:b/>
          <w:sz w:val="22"/>
          <w:szCs w:val="22"/>
          <w:highlight w:val="yellow"/>
          <w:u w:val="single"/>
        </w:rPr>
      </w:pPr>
    </w:p>
    <w:p w:rsidR="00EB2B41" w:rsidRPr="00BA5075" w:rsidRDefault="00EB2B41" w:rsidP="00EB2B41">
      <w:pPr>
        <w:rPr>
          <w:rFonts w:ascii="Helvetica" w:hAnsi="Helvetica"/>
          <w:sz w:val="22"/>
          <w:szCs w:val="22"/>
        </w:rPr>
      </w:pPr>
      <w:r w:rsidRPr="00D45559">
        <w:rPr>
          <w:rFonts w:ascii="Helvetica" w:hAnsi="Helvetica"/>
          <w:b/>
          <w:sz w:val="22"/>
          <w:szCs w:val="22"/>
          <w:u w:val="single"/>
        </w:rPr>
        <w:t>Instructor and Course Evaluation:</w:t>
      </w:r>
      <w:r w:rsidRPr="00D45559">
        <w:rPr>
          <w:rFonts w:ascii="Helvetica" w:hAnsi="Helvetica"/>
          <w:b/>
          <w:sz w:val="22"/>
          <w:szCs w:val="22"/>
        </w:rPr>
        <w:t xml:space="preserve">  </w:t>
      </w:r>
      <w:r w:rsidRPr="00D45559">
        <w:rPr>
          <w:rFonts w:ascii="Helvetica" w:hAnsi="Helvetica"/>
          <w:sz w:val="22"/>
          <w:szCs w:val="22"/>
        </w:rPr>
        <w:t xml:space="preserve">Local course evaluation sheets should be used if present.  </w:t>
      </w:r>
    </w:p>
    <w:p w:rsidR="00EB2B41" w:rsidRPr="006F4C71" w:rsidRDefault="00EB2B41" w:rsidP="006F4C71">
      <w:pPr>
        <w:pStyle w:val="BodyText"/>
        <w:tabs>
          <w:tab w:val="left" w:pos="1080"/>
        </w:tabs>
        <w:spacing w:after="0"/>
        <w:jc w:val="center"/>
        <w:rPr>
          <w:b/>
          <w:szCs w:val="22"/>
        </w:rPr>
      </w:pPr>
    </w:p>
    <w:sectPr w:rsidR="00EB2B41" w:rsidRPr="006F4C71" w:rsidSect="00A341A8">
      <w:headerReference w:type="default" r:id="rId12"/>
      <w:footerReference w:type="even" r:id="rId13"/>
      <w:footerReference w:type="default" r:id="rId14"/>
      <w:pgSz w:w="12240" w:h="15840"/>
      <w:pgMar w:top="1080" w:right="1080" w:bottom="1080" w:left="1440" w:header="1080" w:footer="108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61E" w:rsidRDefault="00A5061E" w:rsidP="00FE498F">
      <w:r>
        <w:separator/>
      </w:r>
    </w:p>
  </w:endnote>
  <w:endnote w:type="continuationSeparator" w:id="0">
    <w:p w:rsidR="00A5061E" w:rsidRDefault="00A5061E" w:rsidP="00FE49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rmata BoldCondensed">
    <w:panose1 w:val="00000000000000000000"/>
    <w:charset w:val="00"/>
    <w:family w:val="swiss"/>
    <w:notTrueType/>
    <w:pitch w:val="variable"/>
    <w:sig w:usb0="00000003" w:usb1="00000000" w:usb2="00000000" w:usb3="00000000" w:csb0="00000001" w:csb1="00000000"/>
  </w:font>
  <w:font w:name="Formata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Formata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045CF6" w:rsidP="008622FB">
    <w:pPr>
      <w:pStyle w:val="Footer"/>
      <w:jc w:val="right"/>
    </w:pPr>
    <w:r>
      <w:rPr>
        <w:bCs/>
        <w:sz w:val="16"/>
        <w:szCs w:val="16"/>
      </w:rPr>
      <w:t>© 2010 American Public Transportation Association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Pr="000F4BA9" w:rsidRDefault="00045CF6" w:rsidP="000F4BA9">
    <w:r>
      <w:pict>
        <v:shapetype id="_x0000_t202" coordsize="21600,21600" o:spt="202" path="m,l,21600r21600,l21600,xe">
          <v:stroke joinstyle="miter"/>
          <v:path gradientshapeok="t" o:connecttype="rect"/>
        </v:shapetype>
        <v:shape id="_x0000_s2049" type="#_x0000_t202" style="width:486pt;height:94.8pt;mso-position-horizontal-relative:char;mso-position-vertical-relative:line;mso-width-relative:margin;mso-height-relative:margin" fillcolor="#d8d8d8" stroked="f">
          <v:textbox style="mso-next-textbox:#_x0000_s2049" inset=",7.2pt,,7.2pt">
            <w:txbxContent>
              <w:p w:rsidR="00045CF6" w:rsidRPr="00302E60" w:rsidRDefault="00045CF6" w:rsidP="000F4BA9">
                <w:pPr>
                  <w:pStyle w:val="BodyText"/>
                  <w:widowControl w:val="0"/>
                  <w:spacing w:after="160"/>
                  <w:jc w:val="both"/>
                  <w:rPr>
                    <w:rFonts w:ascii="Formata Condensed" w:hAnsi="Formata Condensed"/>
                    <w:sz w:val="18"/>
                    <w:szCs w:val="18"/>
                  </w:rPr>
                </w:pPr>
                <w:r w:rsidRPr="00302E60">
                  <w:rPr>
                    <w:rFonts w:ascii="Formata Condensed" w:hAnsi="Formata Condensed"/>
                    <w:sz w:val="18"/>
                    <w:szCs w:val="18"/>
                  </w:rPr>
                  <w:t>This Recommended Practice represents a common viewpoint of those parties concerned with its provisions, namely, transit operating/planning agencies, manufacturers, consultants, engineers and general interest groups. The application of any standards, practices or guidelines contained herein is voluntary. In some cases, federal and/or state regulations govern portions of a rail transit system</w:t>
                </w:r>
                <w:r w:rsidRPr="00302E60">
                  <w:rPr>
                    <w:rFonts w:ascii="Formata Condensed" w:hAnsi="Arial"/>
                    <w:sz w:val="18"/>
                    <w:szCs w:val="18"/>
                  </w:rPr>
                  <w:t>’</w:t>
                </w:r>
                <w:r w:rsidRPr="00302E60">
                  <w:rPr>
                    <w:rFonts w:ascii="Formata Condensed" w:hAnsi="Formata Condensed"/>
                    <w:sz w:val="18"/>
                    <w:szCs w:val="18"/>
                  </w:rPr>
                  <w:t>s operations. In those cases, the government regulations take precedence over this standard. APTA recognizes that for certain applications, the standards or practices, as implemented by individual rail transit agencies, may be either more or less restrictive than those given in this document.</w:t>
                </w:r>
              </w:p>
              <w:p w:rsidR="00045CF6" w:rsidRPr="004C4AA2" w:rsidRDefault="00045CF6" w:rsidP="000F4BA9">
                <w:pPr>
                  <w:pStyle w:val="Copyrightdisclaimer"/>
                  <w:suppressAutoHyphens/>
                  <w:jc w:val="both"/>
                  <w:rPr>
                    <w:rFonts w:ascii="Formata Condensed" w:hAnsi="Formata Condensed"/>
                  </w:rPr>
                </w:pPr>
                <w:r w:rsidRPr="004C4AA2">
                  <w:rPr>
                    <w:rFonts w:ascii="Formata Condensed"/>
                  </w:rPr>
                  <w:t>©</w:t>
                </w:r>
                <w:r w:rsidRPr="004C4AA2">
                  <w:rPr>
                    <w:rFonts w:ascii="Formata Condensed" w:hAnsi="Formata Condensed"/>
                  </w:rPr>
                  <w:t xml:space="preserve"> </w:t>
                </w:r>
                <w:r>
                  <w:rPr>
                    <w:rFonts w:ascii="Formata Condensed" w:hAnsi="Formata Condensed"/>
                  </w:rPr>
                  <w:t>2010</w:t>
                </w:r>
                <w:r w:rsidRPr="004C4AA2">
                  <w:rPr>
                    <w:rFonts w:ascii="Formata Condensed" w:hAnsi="Formata Condensed"/>
                  </w:rPr>
                  <w:t xml:space="preserve"> American Public Transportation Association. No part of this publication may be reproduced in any form, in an electronic retrieval system or otherwise, without the prior written permission of the American Public Transportation Association.</w:t>
                </w:r>
              </w:p>
            </w:txbxContent>
          </v:textbox>
          <w10:wrap type="non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045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5CF6" w:rsidRDefault="00045CF6">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Pr="00A341A8" w:rsidRDefault="00045CF6" w:rsidP="00A341A8">
    <w:pPr>
      <w:pStyle w:val="Footer"/>
      <w:tabs>
        <w:tab w:val="clear" w:pos="4680"/>
        <w:tab w:val="clear" w:pos="9360"/>
        <w:tab w:val="right" w:pos="9720"/>
      </w:tabs>
      <w:spacing w:before="120"/>
      <w:rPr>
        <w:rFonts w:ascii="Formata Condensed" w:hAnsi="Formata Condensed"/>
        <w:sz w:val="18"/>
        <w:szCs w:val="18"/>
      </w:rPr>
    </w:pPr>
    <w:r>
      <w:rPr>
        <w:bCs/>
        <w:sz w:val="16"/>
        <w:szCs w:val="16"/>
      </w:rPr>
      <w:t>© 2010 American Public Transportation Association</w:t>
    </w:r>
    <w:r>
      <w:rPr>
        <w:bCs/>
        <w:sz w:val="16"/>
        <w:szCs w:val="16"/>
      </w:rPr>
      <w:tab/>
    </w:r>
    <w:r w:rsidRPr="00A341A8">
      <w:rPr>
        <w:sz w:val="18"/>
        <w:szCs w:val="18"/>
      </w:rPr>
      <w:fldChar w:fldCharType="begin"/>
    </w:r>
    <w:r w:rsidRPr="00A341A8">
      <w:rPr>
        <w:sz w:val="18"/>
        <w:szCs w:val="18"/>
      </w:rPr>
      <w:instrText xml:space="preserve"> PAGE   \* MERGEFORMAT </w:instrText>
    </w:r>
    <w:r w:rsidRPr="00A341A8">
      <w:rPr>
        <w:sz w:val="18"/>
        <w:szCs w:val="18"/>
      </w:rPr>
      <w:fldChar w:fldCharType="separate"/>
    </w:r>
    <w:r>
      <w:rPr>
        <w:noProof/>
        <w:sz w:val="18"/>
        <w:szCs w:val="18"/>
      </w:rPr>
      <w:t>1</w:t>
    </w:r>
    <w:r w:rsidRPr="00A341A8">
      <w:rPr>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61E" w:rsidRDefault="00A5061E" w:rsidP="00FE498F">
      <w:r>
        <w:separator/>
      </w:r>
    </w:p>
  </w:footnote>
  <w:footnote w:type="continuationSeparator" w:id="0">
    <w:p w:rsidR="00A5061E" w:rsidRDefault="00A5061E" w:rsidP="00FE49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65" w:type="dxa"/>
      <w:tblBorders>
        <w:insideH w:val="single" w:sz="4" w:space="0" w:color="000000"/>
        <w:insideV w:val="single" w:sz="4" w:space="0" w:color="000000"/>
      </w:tblBorders>
      <w:tblLook w:val="04A0"/>
    </w:tblPr>
    <w:tblGrid>
      <w:gridCol w:w="6660"/>
      <w:gridCol w:w="3341"/>
    </w:tblGrid>
    <w:tr w:rsidR="00045CF6" w:rsidTr="002E5987">
      <w:tc>
        <w:tcPr>
          <w:tcW w:w="6660" w:type="dxa"/>
          <w:tcMar>
            <w:left w:w="115" w:type="dxa"/>
            <w:right w:w="216" w:type="dxa"/>
          </w:tcMar>
        </w:tcPr>
        <w:p w:rsidR="00045CF6" w:rsidRPr="002F0371" w:rsidRDefault="00045CF6" w:rsidP="002F0371">
          <w:pPr>
            <w:widowControl w:val="0"/>
            <w:jc w:val="right"/>
            <w:rPr>
              <w:rFonts w:ascii="Formata Bold" w:hAnsi="Formata Bold"/>
              <w:caps/>
              <w:color w:val="83334A"/>
              <w:spacing w:val="40"/>
              <w:sz w:val="17"/>
              <w:szCs w:val="17"/>
            </w:rPr>
          </w:pPr>
          <w:r>
            <w:rPr>
              <w:noProof/>
              <w:sz w:val="24"/>
              <w:szCs w:val="24"/>
            </w:rPr>
            <w:drawing>
              <wp:anchor distT="36576" distB="36576" distL="36576" distR="36576" simplePos="0" relativeHeight="251657216" behindDoc="1" locked="0" layoutInCell="1" allowOverlap="1">
                <wp:simplePos x="0" y="0"/>
                <wp:positionH relativeFrom="column">
                  <wp:posOffset>-90805</wp:posOffset>
                </wp:positionH>
                <wp:positionV relativeFrom="paragraph">
                  <wp:posOffset>-302895</wp:posOffset>
                </wp:positionV>
                <wp:extent cx="1440180" cy="1608455"/>
                <wp:effectExtent l="19050" t="0" r="7620" b="0"/>
                <wp:wrapNone/>
                <wp:docPr id="3" name="Picture 3" descr="APTA 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TA arrow"/>
                        <pic:cNvPicPr>
                          <a:picLocks noChangeAspect="1" noChangeArrowheads="1"/>
                        </pic:cNvPicPr>
                      </pic:nvPicPr>
                      <pic:blipFill>
                        <a:blip r:embed="rId1"/>
                        <a:srcRect r="60001"/>
                        <a:stretch>
                          <a:fillRect/>
                        </a:stretch>
                      </pic:blipFill>
                      <pic:spPr bwMode="auto">
                        <a:xfrm>
                          <a:off x="0" y="0"/>
                          <a:ext cx="1440180" cy="1608455"/>
                        </a:xfrm>
                        <a:prstGeom prst="rect">
                          <a:avLst/>
                        </a:prstGeom>
                        <a:noFill/>
                        <a:ln w="9525" algn="in">
                          <a:noFill/>
                          <a:miter lim="800000"/>
                          <a:headEnd/>
                          <a:tailEnd/>
                        </a:ln>
                        <a:effectLst/>
                      </pic:spPr>
                    </pic:pic>
                  </a:graphicData>
                </a:graphic>
              </wp:anchor>
            </w:drawing>
          </w:r>
          <w:r w:rsidRPr="002F0371">
            <w:rPr>
              <w:rFonts w:ascii="Formata Bold" w:hAnsi="Formata Bold"/>
              <w:caps/>
              <w:color w:val="83334A"/>
              <w:spacing w:val="40"/>
              <w:sz w:val="17"/>
              <w:szCs w:val="17"/>
            </w:rPr>
            <w:t>APTA Standards Development Program</w:t>
          </w:r>
        </w:p>
        <w:p w:rsidR="00045CF6" w:rsidRPr="002F0371" w:rsidRDefault="00045CF6" w:rsidP="002F0371">
          <w:pPr>
            <w:widowControl w:val="0"/>
            <w:jc w:val="right"/>
            <w:rPr>
              <w:rFonts w:ascii="Formata Bold" w:hAnsi="Formata Bold"/>
              <w:color w:val="002776"/>
              <w:sz w:val="40"/>
              <w:szCs w:val="40"/>
            </w:rPr>
          </w:pPr>
          <w:r w:rsidRPr="002F0371">
            <w:rPr>
              <w:rFonts w:ascii="Formata Bold" w:hAnsi="Formata Bold"/>
              <w:color w:val="002776"/>
              <w:sz w:val="40"/>
              <w:szCs w:val="40"/>
            </w:rPr>
            <w:t>RECOMMENDED PRACTICE</w:t>
          </w:r>
        </w:p>
        <w:p w:rsidR="00045CF6" w:rsidRPr="002F0371" w:rsidRDefault="00045CF6" w:rsidP="002F0371">
          <w:pPr>
            <w:widowControl w:val="0"/>
            <w:jc w:val="right"/>
            <w:rPr>
              <w:rFonts w:ascii="Formata Condensed" w:hAnsi="Formata Condensed"/>
              <w:color w:val="595959"/>
              <w:sz w:val="22"/>
              <w:szCs w:val="22"/>
            </w:rPr>
          </w:pPr>
          <w:r w:rsidRPr="002F0371">
            <w:rPr>
              <w:rFonts w:ascii="Formata Condensed" w:hAnsi="Formata Condensed"/>
              <w:color w:val="595959"/>
              <w:sz w:val="22"/>
              <w:szCs w:val="22"/>
            </w:rPr>
            <w:t>American Public Transportation Association</w:t>
          </w:r>
        </w:p>
        <w:p w:rsidR="00045CF6" w:rsidRDefault="00045CF6" w:rsidP="002F0371">
          <w:pPr>
            <w:widowControl w:val="0"/>
            <w:jc w:val="right"/>
          </w:pPr>
          <w:r w:rsidRPr="002F0371">
            <w:rPr>
              <w:rFonts w:ascii="Formata Condensed" w:hAnsi="Formata Condensed"/>
              <w:color w:val="595959"/>
              <w:sz w:val="22"/>
              <w:szCs w:val="22"/>
            </w:rPr>
            <w:t>1666 K Street, NW, Washington, DC, 20006-1215</w:t>
          </w:r>
        </w:p>
      </w:tc>
      <w:tc>
        <w:tcPr>
          <w:tcW w:w="3341" w:type="dxa"/>
          <w:tcMar>
            <w:left w:w="216" w:type="dxa"/>
            <w:right w:w="115" w:type="dxa"/>
          </w:tcMar>
        </w:tcPr>
        <w:p w:rsidR="00045CF6" w:rsidRPr="0070487D" w:rsidRDefault="00045CF6" w:rsidP="000273CF">
          <w:pPr>
            <w:pStyle w:val="Docnumber"/>
            <w:suppressAutoHyphens/>
            <w:spacing w:after="60"/>
            <w:jc w:val="left"/>
            <w:rPr>
              <w:rFonts w:ascii="Formata BoldCondensed" w:hAnsi="Formata BoldCondensed"/>
              <w:b w:val="0"/>
              <w:bCs/>
              <w:highlight w:val="yellow"/>
            </w:rPr>
          </w:pPr>
          <w:r w:rsidRPr="0070487D">
            <w:rPr>
              <w:rFonts w:ascii="Formata BoldCondensed" w:hAnsi="Formata BoldCondensed"/>
              <w:b w:val="0"/>
              <w:bCs/>
              <w:highlight w:val="yellow"/>
            </w:rPr>
            <w:t>APTA RP-xxx-00x-10</w:t>
          </w:r>
        </w:p>
        <w:p w:rsidR="00045CF6" w:rsidRPr="002F0371" w:rsidRDefault="00045CF6" w:rsidP="000273CF">
          <w:pPr>
            <w:pStyle w:val="Draftheader"/>
            <w:suppressAutoHyphens/>
            <w:spacing w:after="80"/>
            <w:jc w:val="left"/>
            <w:rPr>
              <w:rFonts w:ascii="Formata Condensed" w:hAnsi="Formata Condensed"/>
              <w:i w:val="0"/>
              <w:iCs/>
              <w:color w:val="595959"/>
              <w:sz w:val="19"/>
              <w:szCs w:val="19"/>
            </w:rPr>
          </w:pPr>
          <w:r w:rsidRPr="0070487D">
            <w:rPr>
              <w:rFonts w:ascii="Formata Condensed" w:hAnsi="Formata Condensed"/>
              <w:i w:val="0"/>
              <w:iCs/>
              <w:color w:val="595959"/>
              <w:sz w:val="19"/>
              <w:szCs w:val="19"/>
              <w:highlight w:val="yellow"/>
            </w:rPr>
            <w:t>Approved xxxx xx, 20</w:t>
          </w:r>
          <w:r>
            <w:rPr>
              <w:rFonts w:ascii="Formata Condensed" w:hAnsi="Formata Condensed"/>
              <w:i w:val="0"/>
              <w:iCs/>
              <w:color w:val="595959"/>
              <w:sz w:val="19"/>
              <w:szCs w:val="19"/>
              <w:highlight w:val="yellow"/>
            </w:rPr>
            <w:t>1</w:t>
          </w:r>
          <w:r>
            <w:rPr>
              <w:rFonts w:ascii="Formata Condensed" w:hAnsi="Formata Condensed"/>
              <w:i w:val="0"/>
              <w:iCs/>
              <w:color w:val="595959"/>
              <w:sz w:val="19"/>
              <w:szCs w:val="19"/>
            </w:rPr>
            <w:t>2</w:t>
          </w:r>
        </w:p>
        <w:p w:rsidR="00045CF6" w:rsidRDefault="00045CF6" w:rsidP="0070487D">
          <w:pPr>
            <w:pStyle w:val="Draftheader"/>
            <w:suppressAutoHyphens/>
            <w:jc w:val="left"/>
          </w:pPr>
          <w:r w:rsidRPr="0070487D">
            <w:rPr>
              <w:rFonts w:ascii="Formata Condensed" w:hAnsi="Formata Condensed"/>
              <w:i w:val="0"/>
              <w:iCs/>
              <w:color w:val="595959"/>
              <w:sz w:val="19"/>
              <w:szCs w:val="19"/>
            </w:rPr>
            <w:t>APTA Bus Maintenance Training</w:t>
          </w:r>
          <w:r>
            <w:rPr>
              <w:rFonts w:ascii="Formata Condensed" w:hAnsi="Formata Condensed"/>
              <w:i w:val="0"/>
              <w:iCs/>
              <w:color w:val="595959"/>
              <w:sz w:val="19"/>
              <w:szCs w:val="19"/>
            </w:rPr>
            <w:br/>
          </w:r>
          <w:r w:rsidRPr="0070487D">
            <w:rPr>
              <w:rFonts w:ascii="Formata Condensed" w:hAnsi="Formata Condensed"/>
              <w:i w:val="0"/>
              <w:iCs/>
              <w:color w:val="595959"/>
              <w:sz w:val="19"/>
              <w:szCs w:val="19"/>
            </w:rPr>
            <w:t>Working Group</w:t>
          </w:r>
        </w:p>
      </w:tc>
    </w:tr>
  </w:tbl>
  <w:p w:rsidR="00045CF6" w:rsidRDefault="00045CF6"/>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F6" w:rsidRDefault="00045CF6" w:rsidP="008652A1">
    <w:pPr>
      <w:pStyle w:val="Header"/>
      <w:spacing w:after="240"/>
    </w:pPr>
    <w:r>
      <w:rPr>
        <w:rFonts w:ascii="Formata BoldCondensed" w:hAnsi="Formata BoldCondensed"/>
        <w:bCs/>
        <w:highlight w:val="yellow"/>
      </w:rPr>
      <w:t>APTA RP-xxx-00x-</w:t>
    </w:r>
    <w:r>
      <w:rPr>
        <w:rFonts w:ascii="Formata BoldCondensed" w:hAnsi="Formata BoldCondensed"/>
        <w:bCs/>
      </w:rPr>
      <w:t xml:space="preserve">xx </w:t>
    </w:r>
    <w:r>
      <w:rPr>
        <w:rFonts w:ascii="Formata BoldCondensed" w:hAnsi="Formata BoldCondensed"/>
        <w:bCs/>
        <w:color w:val="83334A"/>
      </w:rPr>
      <w:t>| Training Syllabus for EPA Bus Hybrid Drive Systems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64A34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2F7DB9"/>
    <w:multiLevelType w:val="hybridMultilevel"/>
    <w:tmpl w:val="072C9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E95653"/>
    <w:multiLevelType w:val="hybridMultilevel"/>
    <w:tmpl w:val="0C2E8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083239"/>
    <w:multiLevelType w:val="hybridMultilevel"/>
    <w:tmpl w:val="D85A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D224C"/>
    <w:multiLevelType w:val="hybridMultilevel"/>
    <w:tmpl w:val="D4B249C6"/>
    <w:lvl w:ilvl="0" w:tplc="4AC0216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9FC4B0C"/>
    <w:multiLevelType w:val="hybridMultilevel"/>
    <w:tmpl w:val="AF306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AA3A81"/>
    <w:multiLevelType w:val="singleLevel"/>
    <w:tmpl w:val="70D06F28"/>
    <w:lvl w:ilvl="0">
      <w:numFmt w:val="bullet"/>
      <w:pStyle w:val="Emdashlist"/>
      <w:lvlText w:val="–"/>
      <w:lvlJc w:val="left"/>
      <w:pPr>
        <w:tabs>
          <w:tab w:val="num" w:pos="360"/>
        </w:tabs>
        <w:ind w:left="360" w:hanging="360"/>
      </w:pPr>
      <w:rPr>
        <w:rFonts w:hint="default"/>
      </w:rPr>
    </w:lvl>
  </w:abstractNum>
  <w:abstractNum w:abstractNumId="7">
    <w:nsid w:val="0BC66B3B"/>
    <w:multiLevelType w:val="hybridMultilevel"/>
    <w:tmpl w:val="7C9256C0"/>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1396103"/>
    <w:multiLevelType w:val="multilevel"/>
    <w:tmpl w:val="DA98AB7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18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pStyle w:val="Heading5"/>
      <w:suff w:val="space"/>
      <w:lvlText w:val="%1.%2.%3.%4.%5"/>
      <w:lvlJc w:val="left"/>
      <w:pPr>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5BF76E1"/>
    <w:multiLevelType w:val="hybridMultilevel"/>
    <w:tmpl w:val="C83A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C424D0"/>
    <w:multiLevelType w:val="hybridMultilevel"/>
    <w:tmpl w:val="02F00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6E8012C"/>
    <w:multiLevelType w:val="hybridMultilevel"/>
    <w:tmpl w:val="5E1A7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93070B"/>
    <w:multiLevelType w:val="hybridMultilevel"/>
    <w:tmpl w:val="E8F21CBA"/>
    <w:lvl w:ilvl="0" w:tplc="FFB441C2">
      <w:start w:val="1"/>
      <w:numFmt w:val="bullet"/>
      <w:pStyle w:val="Style1"/>
      <w:lvlText w:val="-"/>
      <w:lvlJc w:val="left"/>
      <w:pPr>
        <w:ind w:left="1440" w:hanging="360"/>
      </w:pPr>
      <w:rPr>
        <w:rFonts w:ascii="Garamond" w:hAnsi="Garamond" w:hint="default"/>
        <w:b w:val="0"/>
        <w:i w:val="0"/>
        <w:caps w:val="0"/>
        <w:strike w:val="0"/>
        <w:dstrike w:val="0"/>
        <w:outline w:val="0"/>
        <w:shadow w:val="0"/>
        <w:emboss w:val="0"/>
        <w:imprint w:val="0"/>
        <w:vanish w:val="0"/>
        <w:sz w:val="24"/>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A17172F"/>
    <w:multiLevelType w:val="hybridMultilevel"/>
    <w:tmpl w:val="1C928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953221"/>
    <w:multiLevelType w:val="hybridMultilevel"/>
    <w:tmpl w:val="A25C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2C7D80"/>
    <w:multiLevelType w:val="hybridMultilevel"/>
    <w:tmpl w:val="E802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6461D6"/>
    <w:multiLevelType w:val="hybridMultilevel"/>
    <w:tmpl w:val="1DD25D5C"/>
    <w:lvl w:ilvl="0" w:tplc="19B831DE">
      <w:start w:val="1"/>
      <w:numFmt w:val="decimal"/>
      <w:pStyle w:val="Numberedbodytex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8C5868"/>
    <w:multiLevelType w:val="hybridMultilevel"/>
    <w:tmpl w:val="98F67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8963A1"/>
    <w:multiLevelType w:val="hybridMultilevel"/>
    <w:tmpl w:val="B640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75C0F87"/>
    <w:multiLevelType w:val="hybridMultilevel"/>
    <w:tmpl w:val="9D64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A1680B"/>
    <w:multiLevelType w:val="hybridMultilevel"/>
    <w:tmpl w:val="E8022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2E4447"/>
    <w:multiLevelType w:val="hybridMultilevel"/>
    <w:tmpl w:val="484A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AAF79E8"/>
    <w:multiLevelType w:val="hybridMultilevel"/>
    <w:tmpl w:val="0E0AEDD4"/>
    <w:lvl w:ilvl="0" w:tplc="EFB45F5A">
      <w:start w:val="1"/>
      <w:numFmt w:val="bullet"/>
      <w:pStyle w:val="Subbullets"/>
      <w:lvlText w:val="•"/>
      <w:lvlJc w:val="left"/>
      <w:pPr>
        <w:ind w:left="1800" w:hanging="360"/>
      </w:pPr>
      <w:rPr>
        <w:rFonts w:ascii="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FE456E4"/>
    <w:multiLevelType w:val="hybridMultilevel"/>
    <w:tmpl w:val="4CCA4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8C1A19"/>
    <w:multiLevelType w:val="hybridMultilevel"/>
    <w:tmpl w:val="E17E2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986B7B"/>
    <w:multiLevelType w:val="singleLevel"/>
    <w:tmpl w:val="AAA62248"/>
    <w:lvl w:ilvl="0">
      <w:start w:val="1"/>
      <w:numFmt w:val="decimal"/>
      <w:pStyle w:val="Bibliolist"/>
      <w:lvlText w:val="[B%1]"/>
      <w:lvlJc w:val="left"/>
      <w:pPr>
        <w:tabs>
          <w:tab w:val="num" w:pos="720"/>
        </w:tabs>
        <w:ind w:left="0" w:firstLine="0"/>
      </w:pPr>
      <w:rPr>
        <w:rFonts w:hint="default"/>
      </w:rPr>
    </w:lvl>
  </w:abstractNum>
  <w:abstractNum w:abstractNumId="26">
    <w:nsid w:val="485E6FD5"/>
    <w:multiLevelType w:val="hybridMultilevel"/>
    <w:tmpl w:val="307204A8"/>
    <w:lvl w:ilvl="0" w:tplc="3D4AB4F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8D43348"/>
    <w:multiLevelType w:val="hybridMultilevel"/>
    <w:tmpl w:val="FA287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9D5E9D"/>
    <w:multiLevelType w:val="multilevel"/>
    <w:tmpl w:val="1812E894"/>
    <w:styleLink w:val="APTAoutlinenumbering"/>
    <w:lvl w:ilvl="0">
      <w:start w:val="1"/>
      <w:numFmt w:val="decimal"/>
      <w:suff w:val="space"/>
      <w:lvlText w:val="%1."/>
      <w:lvlJc w:val="left"/>
      <w:pPr>
        <w:ind w:left="0" w:firstLine="0"/>
      </w:pPr>
      <w:rPr>
        <w:rFonts w:ascii="Arial" w:hAnsi="Arial" w:hint="default"/>
        <w:b/>
        <w:sz w:val="28"/>
      </w:rPr>
    </w:lvl>
    <w:lvl w:ilvl="1">
      <w:start w:val="1"/>
      <w:numFmt w:val="decimal"/>
      <w:suff w:val="space"/>
      <w:lvlText w:val="%1.%2"/>
      <w:lvlJc w:val="left"/>
      <w:pPr>
        <w:ind w:left="0" w:firstLine="0"/>
      </w:pPr>
      <w:rPr>
        <w:rFonts w:ascii="Arial" w:hAnsi="Arial" w:hint="default"/>
        <w:b/>
        <w:i w:val="0"/>
        <w:caps w:val="0"/>
        <w:strike w:val="0"/>
        <w:dstrike w:val="0"/>
        <w:outline w:val="0"/>
        <w:shadow w:val="0"/>
        <w:emboss w:val="0"/>
        <w:imprint w:val="0"/>
        <w:vanish w:val="0"/>
        <w:sz w:val="26"/>
        <w:vertAlign w:val="baseline"/>
      </w:rPr>
    </w:lvl>
    <w:lvl w:ilvl="2">
      <w:start w:val="1"/>
      <w:numFmt w:val="decimal"/>
      <w:suff w:val="space"/>
      <w:lvlText w:val="%1.%2.%3"/>
      <w:lvlJc w:val="left"/>
      <w:pPr>
        <w:ind w:left="0" w:firstLine="0"/>
      </w:pPr>
      <w:rPr>
        <w:rFonts w:ascii="Arial" w:hAnsi="Arial" w:hint="default"/>
        <w:b/>
        <w:i w:val="0"/>
        <w:sz w:val="24"/>
      </w:rPr>
    </w:lvl>
    <w:lvl w:ilvl="3">
      <w:start w:val="1"/>
      <w:numFmt w:val="decimal"/>
      <w:suff w:val="space"/>
      <w:lvlText w:val="%3.%1.%2.%4"/>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4">
      <w:start w:val="1"/>
      <w:numFmt w:val="decimal"/>
      <w:suff w:val="space"/>
      <w:lvlText w:val="%1.%2.%3.%4.%5"/>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5">
      <w:start w:val="1"/>
      <w:numFmt w:val="decimal"/>
      <w:suff w:val="space"/>
      <w:lvlText w:val="%1.%2.%3.%4.%5.%6"/>
      <w:lvlJc w:val="left"/>
      <w:pPr>
        <w:ind w:left="72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29">
    <w:nsid w:val="49B03136"/>
    <w:multiLevelType w:val="multilevel"/>
    <w:tmpl w:val="E8B4D16A"/>
    <w:lvl w:ilvl="0">
      <w:start w:val="1"/>
      <w:numFmt w:val="decimal"/>
      <w:pStyle w:val="Heading1"/>
      <w:lvlText w:val="%1. "/>
      <w:lvlJc w:val="left"/>
      <w:pPr>
        <w:ind w:left="810" w:hanging="360"/>
      </w:pPr>
      <w:rPr>
        <w:rFonts w:hint="default"/>
        <w:sz w:val="28"/>
      </w:rPr>
    </w:lvl>
    <w:lvl w:ilvl="1">
      <w:start w:val="1"/>
      <w:numFmt w:val="decimal"/>
      <w:pStyle w:val="Heading2"/>
      <w:suff w:val="space"/>
      <w:lvlText w:val="%1.%2"/>
      <w:lvlJc w:val="left"/>
      <w:pPr>
        <w:ind w:left="0" w:firstLine="0"/>
      </w:pPr>
      <w:rPr>
        <w:rFonts w:hint="default"/>
        <w:sz w:val="26"/>
      </w:rPr>
    </w:lvl>
    <w:lvl w:ilvl="2">
      <w:start w:val="1"/>
      <w:numFmt w:val="decimal"/>
      <w:pStyle w:val="Heading3"/>
      <w:suff w:val="space"/>
      <w:lvlText w:val="%1.%2.%3"/>
      <w:lvlJc w:val="left"/>
      <w:pPr>
        <w:ind w:left="0" w:firstLine="0"/>
      </w:pPr>
      <w:rPr>
        <w:rFonts w:ascii="Formata BoldCondensed" w:hAnsi="Formata BoldCondensed" w:hint="default"/>
        <w:b w:val="0"/>
        <w:i w:val="0"/>
        <w:sz w:val="24"/>
      </w:rPr>
    </w:lvl>
    <w:lvl w:ilvl="3">
      <w:start w:val="1"/>
      <w:numFmt w:val="decimal"/>
      <w:pStyle w:val="Heading4"/>
      <w:suff w:val="space"/>
      <w:lvlText w:val="%1.%2.%3.%4"/>
      <w:lvlJc w:val="left"/>
      <w:pPr>
        <w:ind w:left="0" w:firstLine="0"/>
      </w:pPr>
      <w:rPr>
        <w:rFonts w:ascii="Arial" w:hAnsi="Arial" w:hint="default"/>
        <w:b/>
        <w:i w:val="0"/>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720" w:firstLine="0"/>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30">
    <w:nsid w:val="49D95916"/>
    <w:multiLevelType w:val="multilevel"/>
    <w:tmpl w:val="BA18C3A0"/>
    <w:lvl w:ilvl="0">
      <w:start w:val="3"/>
      <w:numFmt w:val="decimal"/>
      <w:suff w:val="space"/>
      <w:lvlText w:val="%1."/>
      <w:lvlJc w:val="left"/>
      <w:pPr>
        <w:ind w:left="0" w:firstLine="0"/>
      </w:pPr>
      <w:rPr>
        <w:sz w:val="28"/>
      </w:rPr>
    </w:lvl>
    <w:lvl w:ilvl="1">
      <w:start w:val="1"/>
      <w:numFmt w:val="decimal"/>
      <w:suff w:val="space"/>
      <w:lvlText w:val="%1.%2"/>
      <w:lvlJc w:val="left"/>
      <w:pPr>
        <w:ind w:left="0" w:firstLine="0"/>
      </w:pPr>
      <w:rPr>
        <w:sz w:val="26"/>
      </w:rPr>
    </w:lvl>
    <w:lvl w:ilvl="2">
      <w:start w:val="1"/>
      <w:numFmt w:val="decimal"/>
      <w:suff w:val="space"/>
      <w:lvlText w:val="%1.%2.%3"/>
      <w:lvlJc w:val="left"/>
      <w:pPr>
        <w:ind w:left="0" w:firstLine="0"/>
      </w:pPr>
      <w:rPr>
        <w:rFonts w:ascii="Arial" w:hAnsi="Arial" w:hint="default"/>
        <w:b/>
        <w:i w:val="0"/>
        <w:sz w:val="24"/>
      </w:rPr>
    </w:lvl>
    <w:lvl w:ilvl="3">
      <w:start w:val="1"/>
      <w:numFmt w:val="decimal"/>
      <w:pStyle w:val="Introclause"/>
      <w:suff w:val="space"/>
      <w:lvlText w:val="%1.%2.%3.%4"/>
      <w:lvlJc w:val="left"/>
      <w:pPr>
        <w:ind w:left="0" w:firstLine="0"/>
      </w:pPr>
      <w:rPr>
        <w:rFonts w:ascii="Arial" w:hAnsi="Arial" w:hint="default"/>
        <w:b/>
        <w:i w:val="0"/>
      </w:r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1800"/>
        </w:tabs>
        <w:ind w:left="1584" w:hanging="1584"/>
      </w:pPr>
    </w:lvl>
  </w:abstractNum>
  <w:abstractNum w:abstractNumId="31">
    <w:nsid w:val="538F4DA9"/>
    <w:multiLevelType w:val="hybridMultilevel"/>
    <w:tmpl w:val="41829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136035"/>
    <w:multiLevelType w:val="hybridMultilevel"/>
    <w:tmpl w:val="26BC4592"/>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3">
    <w:nsid w:val="59FB2B24"/>
    <w:multiLevelType w:val="hybridMultilevel"/>
    <w:tmpl w:val="6486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3259FE"/>
    <w:multiLevelType w:val="hybridMultilevel"/>
    <w:tmpl w:val="7B3C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0AF6E58"/>
    <w:multiLevelType w:val="hybridMultilevel"/>
    <w:tmpl w:val="0900A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F50AA0"/>
    <w:multiLevelType w:val="hybridMultilevel"/>
    <w:tmpl w:val="5F884884"/>
    <w:lvl w:ilvl="0" w:tplc="51E42BFE">
      <w:start w:val="1"/>
      <w:numFmt w:val="bullet"/>
      <w:pStyle w:val="Bulletedlist"/>
      <w:lvlText w:val="•"/>
      <w:lvlJc w:val="left"/>
      <w:pPr>
        <w:ind w:left="720" w:hanging="360"/>
      </w:pPr>
      <w:rPr>
        <w:rFonts w:ascii="Times New Roman" w:hAnsi="Times New Roman" w:cs="Times New Roman" w:hint="default"/>
        <w:color w:val="auto"/>
      </w:rPr>
    </w:lvl>
    <w:lvl w:ilvl="1" w:tplc="2D50A9C4" w:tentative="1">
      <w:start w:val="1"/>
      <w:numFmt w:val="bullet"/>
      <w:lvlText w:val="o"/>
      <w:lvlJc w:val="left"/>
      <w:pPr>
        <w:ind w:left="1800" w:hanging="360"/>
      </w:pPr>
      <w:rPr>
        <w:rFonts w:ascii="Courier New" w:hAnsi="Courier New" w:cs="Courier New" w:hint="default"/>
      </w:rPr>
    </w:lvl>
    <w:lvl w:ilvl="2" w:tplc="6BFE8F8E" w:tentative="1">
      <w:start w:val="1"/>
      <w:numFmt w:val="bullet"/>
      <w:lvlText w:val=""/>
      <w:lvlJc w:val="left"/>
      <w:pPr>
        <w:ind w:left="2520" w:hanging="360"/>
      </w:pPr>
      <w:rPr>
        <w:rFonts w:ascii="Wingdings" w:hAnsi="Wingdings" w:hint="default"/>
      </w:rPr>
    </w:lvl>
    <w:lvl w:ilvl="3" w:tplc="AD52AEEC" w:tentative="1">
      <w:start w:val="1"/>
      <w:numFmt w:val="bullet"/>
      <w:lvlText w:val=""/>
      <w:lvlJc w:val="left"/>
      <w:pPr>
        <w:ind w:left="3240" w:hanging="360"/>
      </w:pPr>
      <w:rPr>
        <w:rFonts w:ascii="Symbol" w:hAnsi="Symbol" w:hint="default"/>
      </w:rPr>
    </w:lvl>
    <w:lvl w:ilvl="4" w:tplc="2808142E" w:tentative="1">
      <w:start w:val="1"/>
      <w:numFmt w:val="bullet"/>
      <w:lvlText w:val="o"/>
      <w:lvlJc w:val="left"/>
      <w:pPr>
        <w:ind w:left="3960" w:hanging="360"/>
      </w:pPr>
      <w:rPr>
        <w:rFonts w:ascii="Courier New" w:hAnsi="Courier New" w:cs="Courier New" w:hint="default"/>
      </w:rPr>
    </w:lvl>
    <w:lvl w:ilvl="5" w:tplc="71B0F9E6" w:tentative="1">
      <w:start w:val="1"/>
      <w:numFmt w:val="bullet"/>
      <w:lvlText w:val=""/>
      <w:lvlJc w:val="left"/>
      <w:pPr>
        <w:ind w:left="4680" w:hanging="360"/>
      </w:pPr>
      <w:rPr>
        <w:rFonts w:ascii="Wingdings" w:hAnsi="Wingdings" w:hint="default"/>
      </w:rPr>
    </w:lvl>
    <w:lvl w:ilvl="6" w:tplc="7B32B9F6" w:tentative="1">
      <w:start w:val="1"/>
      <w:numFmt w:val="bullet"/>
      <w:lvlText w:val=""/>
      <w:lvlJc w:val="left"/>
      <w:pPr>
        <w:ind w:left="5400" w:hanging="360"/>
      </w:pPr>
      <w:rPr>
        <w:rFonts w:ascii="Symbol" w:hAnsi="Symbol" w:hint="default"/>
      </w:rPr>
    </w:lvl>
    <w:lvl w:ilvl="7" w:tplc="A5228520" w:tentative="1">
      <w:start w:val="1"/>
      <w:numFmt w:val="bullet"/>
      <w:lvlText w:val="o"/>
      <w:lvlJc w:val="left"/>
      <w:pPr>
        <w:ind w:left="6120" w:hanging="360"/>
      </w:pPr>
      <w:rPr>
        <w:rFonts w:ascii="Courier New" w:hAnsi="Courier New" w:cs="Courier New" w:hint="default"/>
      </w:rPr>
    </w:lvl>
    <w:lvl w:ilvl="8" w:tplc="BD5C0B52" w:tentative="1">
      <w:start w:val="1"/>
      <w:numFmt w:val="bullet"/>
      <w:lvlText w:val=""/>
      <w:lvlJc w:val="left"/>
      <w:pPr>
        <w:ind w:left="6840" w:hanging="360"/>
      </w:pPr>
      <w:rPr>
        <w:rFonts w:ascii="Wingdings" w:hAnsi="Wingdings" w:hint="default"/>
      </w:rPr>
    </w:lvl>
  </w:abstractNum>
  <w:abstractNum w:abstractNumId="37">
    <w:nsid w:val="66DC45E1"/>
    <w:multiLevelType w:val="hybridMultilevel"/>
    <w:tmpl w:val="F5D20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70448DA"/>
    <w:multiLevelType w:val="hybridMultilevel"/>
    <w:tmpl w:val="15F4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890C49"/>
    <w:multiLevelType w:val="hybridMultilevel"/>
    <w:tmpl w:val="16A65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253D92"/>
    <w:multiLevelType w:val="hybridMultilevel"/>
    <w:tmpl w:val="9E328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16"/>
  </w:num>
  <w:num w:numId="4">
    <w:abstractNumId w:val="12"/>
  </w:num>
  <w:num w:numId="5">
    <w:abstractNumId w:val="8"/>
  </w:num>
  <w:num w:numId="6">
    <w:abstractNumId w:val="29"/>
  </w:num>
  <w:num w:numId="7">
    <w:abstractNumId w:val="36"/>
  </w:num>
  <w:num w:numId="8">
    <w:abstractNumId w:val="25"/>
  </w:num>
  <w:num w:numId="9">
    <w:abstractNumId w:val="6"/>
  </w:num>
  <w:num w:numId="10">
    <w:abstractNumId w:val="30"/>
  </w:num>
  <w:num w:numId="11">
    <w:abstractNumId w:val="0"/>
  </w:num>
  <w:num w:numId="12">
    <w:abstractNumId w:val="22"/>
  </w:num>
  <w:num w:numId="13">
    <w:abstractNumId w:val="7"/>
  </w:num>
  <w:num w:numId="14">
    <w:abstractNumId w:val="19"/>
  </w:num>
  <w:num w:numId="15">
    <w:abstractNumId w:val="1"/>
  </w:num>
  <w:num w:numId="16">
    <w:abstractNumId w:val="33"/>
  </w:num>
  <w:num w:numId="17">
    <w:abstractNumId w:val="34"/>
  </w:num>
  <w:num w:numId="18">
    <w:abstractNumId w:val="15"/>
  </w:num>
  <w:num w:numId="19">
    <w:abstractNumId w:val="10"/>
  </w:num>
  <w:num w:numId="20">
    <w:abstractNumId w:val="27"/>
  </w:num>
  <w:num w:numId="21">
    <w:abstractNumId w:val="35"/>
  </w:num>
  <w:num w:numId="22">
    <w:abstractNumId w:val="38"/>
  </w:num>
  <w:num w:numId="23">
    <w:abstractNumId w:val="11"/>
  </w:num>
  <w:num w:numId="24">
    <w:abstractNumId w:val="23"/>
  </w:num>
  <w:num w:numId="25">
    <w:abstractNumId w:val="21"/>
  </w:num>
  <w:num w:numId="26">
    <w:abstractNumId w:val="9"/>
  </w:num>
  <w:num w:numId="27">
    <w:abstractNumId w:val="17"/>
  </w:num>
  <w:num w:numId="28">
    <w:abstractNumId w:val="39"/>
  </w:num>
  <w:num w:numId="29">
    <w:abstractNumId w:val="5"/>
  </w:num>
  <w:num w:numId="30">
    <w:abstractNumId w:val="2"/>
  </w:num>
  <w:num w:numId="31">
    <w:abstractNumId w:val="37"/>
  </w:num>
  <w:num w:numId="32">
    <w:abstractNumId w:val="3"/>
  </w:num>
  <w:num w:numId="33">
    <w:abstractNumId w:val="26"/>
  </w:num>
  <w:num w:numId="34">
    <w:abstractNumId w:val="4"/>
  </w:num>
  <w:num w:numId="35">
    <w:abstractNumId w:val="32"/>
  </w:num>
  <w:num w:numId="36">
    <w:abstractNumId w:val="20"/>
  </w:num>
  <w:num w:numId="37">
    <w:abstractNumId w:val="18"/>
  </w:num>
  <w:num w:numId="38">
    <w:abstractNumId w:val="31"/>
  </w:num>
  <w:num w:numId="39">
    <w:abstractNumId w:val="40"/>
  </w:num>
  <w:num w:numId="40">
    <w:abstractNumId w:val="13"/>
  </w:num>
  <w:num w:numId="41">
    <w:abstractNumId w:val="24"/>
  </w:num>
  <w:num w:numId="42">
    <w:abstractNumId w:val="1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D724"/>
  <w:defaultTabStop w:val="720"/>
  <w:autoHyphenation/>
  <w:drawingGridHorizontalSpacing w:val="100"/>
  <w:displayHorizontalDrawingGridEvery w:val="2"/>
  <w:characterSpacingControl w:val="doNotCompress"/>
  <w:hdrShapeDefaults>
    <o:shapedefaults v:ext="edit" spidmax="9218">
      <o:colormenu v:ext="edit" fillcolor="none" strokecolor="none"/>
    </o:shapedefaults>
    <o:shapelayout v:ext="edit">
      <o:idmap v:ext="edit" data="2"/>
    </o:shapelayout>
  </w:hdrShapeDefaults>
  <w:footnotePr>
    <w:footnote w:id="-1"/>
    <w:footnote w:id="0"/>
  </w:footnotePr>
  <w:endnotePr>
    <w:endnote w:id="-1"/>
    <w:endnote w:id="0"/>
  </w:endnotePr>
  <w:compat/>
  <w:rsids>
    <w:rsidRoot w:val="00E341EF"/>
    <w:rsid w:val="00005096"/>
    <w:rsid w:val="00010612"/>
    <w:rsid w:val="000113BE"/>
    <w:rsid w:val="00025412"/>
    <w:rsid w:val="000273A6"/>
    <w:rsid w:val="000273CF"/>
    <w:rsid w:val="00033CB4"/>
    <w:rsid w:val="00033CC7"/>
    <w:rsid w:val="00045CF6"/>
    <w:rsid w:val="00046634"/>
    <w:rsid w:val="000566AF"/>
    <w:rsid w:val="000630D7"/>
    <w:rsid w:val="00076356"/>
    <w:rsid w:val="00085B9A"/>
    <w:rsid w:val="00091456"/>
    <w:rsid w:val="00094CA3"/>
    <w:rsid w:val="000C3C8F"/>
    <w:rsid w:val="000C3D6D"/>
    <w:rsid w:val="000C55A2"/>
    <w:rsid w:val="000D29C7"/>
    <w:rsid w:val="000D5B2A"/>
    <w:rsid w:val="000F4BA9"/>
    <w:rsid w:val="000F545C"/>
    <w:rsid w:val="00102474"/>
    <w:rsid w:val="00111A8A"/>
    <w:rsid w:val="00120316"/>
    <w:rsid w:val="00126D73"/>
    <w:rsid w:val="0013069E"/>
    <w:rsid w:val="00145B79"/>
    <w:rsid w:val="00190448"/>
    <w:rsid w:val="001967FD"/>
    <w:rsid w:val="001B1A8A"/>
    <w:rsid w:val="001B5E32"/>
    <w:rsid w:val="001C3B46"/>
    <w:rsid w:val="001E5778"/>
    <w:rsid w:val="0020491F"/>
    <w:rsid w:val="00204A3D"/>
    <w:rsid w:val="002073C4"/>
    <w:rsid w:val="002073C8"/>
    <w:rsid w:val="002176C8"/>
    <w:rsid w:val="00222EE0"/>
    <w:rsid w:val="00223E6B"/>
    <w:rsid w:val="00247113"/>
    <w:rsid w:val="00253E4F"/>
    <w:rsid w:val="002557B6"/>
    <w:rsid w:val="00266C1B"/>
    <w:rsid w:val="0027021A"/>
    <w:rsid w:val="00275BDC"/>
    <w:rsid w:val="00276776"/>
    <w:rsid w:val="002809F8"/>
    <w:rsid w:val="00283318"/>
    <w:rsid w:val="002841AB"/>
    <w:rsid w:val="0029404C"/>
    <w:rsid w:val="002A115F"/>
    <w:rsid w:val="002A2B77"/>
    <w:rsid w:val="002A3C94"/>
    <w:rsid w:val="002A3D3B"/>
    <w:rsid w:val="002B3167"/>
    <w:rsid w:val="002C2A98"/>
    <w:rsid w:val="002C3702"/>
    <w:rsid w:val="002D3A08"/>
    <w:rsid w:val="002E2C96"/>
    <w:rsid w:val="002E5987"/>
    <w:rsid w:val="002F0371"/>
    <w:rsid w:val="00300414"/>
    <w:rsid w:val="00302E60"/>
    <w:rsid w:val="0031031C"/>
    <w:rsid w:val="00335AFF"/>
    <w:rsid w:val="00361CD1"/>
    <w:rsid w:val="003663AA"/>
    <w:rsid w:val="00370091"/>
    <w:rsid w:val="003733BA"/>
    <w:rsid w:val="00373A7C"/>
    <w:rsid w:val="003761B4"/>
    <w:rsid w:val="00380CEC"/>
    <w:rsid w:val="003914C4"/>
    <w:rsid w:val="003A2E58"/>
    <w:rsid w:val="003B032C"/>
    <w:rsid w:val="003B2E78"/>
    <w:rsid w:val="003B514F"/>
    <w:rsid w:val="003B64D9"/>
    <w:rsid w:val="003B7B2B"/>
    <w:rsid w:val="003C486B"/>
    <w:rsid w:val="003D3010"/>
    <w:rsid w:val="003D7C4E"/>
    <w:rsid w:val="003F384B"/>
    <w:rsid w:val="0040328A"/>
    <w:rsid w:val="00420F51"/>
    <w:rsid w:val="00434508"/>
    <w:rsid w:val="004348E0"/>
    <w:rsid w:val="00456538"/>
    <w:rsid w:val="00465F0B"/>
    <w:rsid w:val="004773E3"/>
    <w:rsid w:val="00494BF4"/>
    <w:rsid w:val="004A0BEA"/>
    <w:rsid w:val="004A7BC9"/>
    <w:rsid w:val="004B2B49"/>
    <w:rsid w:val="004C34D1"/>
    <w:rsid w:val="004C4AA2"/>
    <w:rsid w:val="004C5143"/>
    <w:rsid w:val="004C5600"/>
    <w:rsid w:val="004C6A60"/>
    <w:rsid w:val="004D196C"/>
    <w:rsid w:val="004D3868"/>
    <w:rsid w:val="004D4336"/>
    <w:rsid w:val="004D4935"/>
    <w:rsid w:val="004E1B8C"/>
    <w:rsid w:val="004E7C62"/>
    <w:rsid w:val="004F1E15"/>
    <w:rsid w:val="004F580E"/>
    <w:rsid w:val="005012CB"/>
    <w:rsid w:val="0050349B"/>
    <w:rsid w:val="00504009"/>
    <w:rsid w:val="00514298"/>
    <w:rsid w:val="00532538"/>
    <w:rsid w:val="00540EDB"/>
    <w:rsid w:val="00543684"/>
    <w:rsid w:val="005454B2"/>
    <w:rsid w:val="0054670B"/>
    <w:rsid w:val="00556D11"/>
    <w:rsid w:val="00561DF3"/>
    <w:rsid w:val="00597EBF"/>
    <w:rsid w:val="005A5C69"/>
    <w:rsid w:val="005D30C8"/>
    <w:rsid w:val="005D6029"/>
    <w:rsid w:val="005D7140"/>
    <w:rsid w:val="005F29E1"/>
    <w:rsid w:val="0061716A"/>
    <w:rsid w:val="0063521A"/>
    <w:rsid w:val="00635D75"/>
    <w:rsid w:val="00656D46"/>
    <w:rsid w:val="00665E86"/>
    <w:rsid w:val="006A0E3B"/>
    <w:rsid w:val="006A58C8"/>
    <w:rsid w:val="006B66B1"/>
    <w:rsid w:val="006C0D6D"/>
    <w:rsid w:val="006D0BD2"/>
    <w:rsid w:val="006E3622"/>
    <w:rsid w:val="006F4C71"/>
    <w:rsid w:val="006F519D"/>
    <w:rsid w:val="006F60EC"/>
    <w:rsid w:val="006F6857"/>
    <w:rsid w:val="006F7E72"/>
    <w:rsid w:val="007005D6"/>
    <w:rsid w:val="0070487D"/>
    <w:rsid w:val="007075F2"/>
    <w:rsid w:val="00714D81"/>
    <w:rsid w:val="00755261"/>
    <w:rsid w:val="00756968"/>
    <w:rsid w:val="00760BFB"/>
    <w:rsid w:val="007673E0"/>
    <w:rsid w:val="00767B8C"/>
    <w:rsid w:val="007709CE"/>
    <w:rsid w:val="007779A9"/>
    <w:rsid w:val="007820F3"/>
    <w:rsid w:val="0079515E"/>
    <w:rsid w:val="00795D9C"/>
    <w:rsid w:val="007A0356"/>
    <w:rsid w:val="007A35C2"/>
    <w:rsid w:val="007C329D"/>
    <w:rsid w:val="007D3C97"/>
    <w:rsid w:val="007D6040"/>
    <w:rsid w:val="007E0EC1"/>
    <w:rsid w:val="007E41C4"/>
    <w:rsid w:val="007F35DB"/>
    <w:rsid w:val="007F5714"/>
    <w:rsid w:val="007F62A0"/>
    <w:rsid w:val="00813CE8"/>
    <w:rsid w:val="0081515A"/>
    <w:rsid w:val="008171CD"/>
    <w:rsid w:val="008255B3"/>
    <w:rsid w:val="00826811"/>
    <w:rsid w:val="008453BF"/>
    <w:rsid w:val="0085018F"/>
    <w:rsid w:val="00852EDD"/>
    <w:rsid w:val="008622FB"/>
    <w:rsid w:val="00862435"/>
    <w:rsid w:val="008652A1"/>
    <w:rsid w:val="008932D4"/>
    <w:rsid w:val="00894FC0"/>
    <w:rsid w:val="00895DB3"/>
    <w:rsid w:val="008B11C5"/>
    <w:rsid w:val="008B3BE8"/>
    <w:rsid w:val="008C1550"/>
    <w:rsid w:val="008C1DCB"/>
    <w:rsid w:val="008C302C"/>
    <w:rsid w:val="008D29AC"/>
    <w:rsid w:val="008D70B7"/>
    <w:rsid w:val="008E55A8"/>
    <w:rsid w:val="008E62EB"/>
    <w:rsid w:val="009104FE"/>
    <w:rsid w:val="009111B2"/>
    <w:rsid w:val="009211F7"/>
    <w:rsid w:val="00923C5D"/>
    <w:rsid w:val="00925DB3"/>
    <w:rsid w:val="00927E47"/>
    <w:rsid w:val="0094187B"/>
    <w:rsid w:val="0094625C"/>
    <w:rsid w:val="00952ED9"/>
    <w:rsid w:val="00967ABA"/>
    <w:rsid w:val="00982C96"/>
    <w:rsid w:val="009830D3"/>
    <w:rsid w:val="0098768A"/>
    <w:rsid w:val="00991791"/>
    <w:rsid w:val="009A66F4"/>
    <w:rsid w:val="009B7330"/>
    <w:rsid w:val="009C6263"/>
    <w:rsid w:val="009D76B4"/>
    <w:rsid w:val="009E11F6"/>
    <w:rsid w:val="009E512C"/>
    <w:rsid w:val="00A026EB"/>
    <w:rsid w:val="00A051EE"/>
    <w:rsid w:val="00A0532E"/>
    <w:rsid w:val="00A1749B"/>
    <w:rsid w:val="00A2298F"/>
    <w:rsid w:val="00A24177"/>
    <w:rsid w:val="00A32AFE"/>
    <w:rsid w:val="00A32F78"/>
    <w:rsid w:val="00A341A8"/>
    <w:rsid w:val="00A41308"/>
    <w:rsid w:val="00A5061E"/>
    <w:rsid w:val="00A51DAC"/>
    <w:rsid w:val="00A5465A"/>
    <w:rsid w:val="00A576BB"/>
    <w:rsid w:val="00A6037F"/>
    <w:rsid w:val="00A63013"/>
    <w:rsid w:val="00A7645B"/>
    <w:rsid w:val="00A77C8D"/>
    <w:rsid w:val="00AA09AD"/>
    <w:rsid w:val="00AA49D6"/>
    <w:rsid w:val="00AB0820"/>
    <w:rsid w:val="00AB209C"/>
    <w:rsid w:val="00AC4F6F"/>
    <w:rsid w:val="00AC6644"/>
    <w:rsid w:val="00AE65BC"/>
    <w:rsid w:val="00AF153F"/>
    <w:rsid w:val="00AF4969"/>
    <w:rsid w:val="00B3010F"/>
    <w:rsid w:val="00B341D6"/>
    <w:rsid w:val="00B47BFD"/>
    <w:rsid w:val="00B534F7"/>
    <w:rsid w:val="00B70155"/>
    <w:rsid w:val="00B72BEB"/>
    <w:rsid w:val="00B92854"/>
    <w:rsid w:val="00BA1B04"/>
    <w:rsid w:val="00BA5075"/>
    <w:rsid w:val="00BA5DE2"/>
    <w:rsid w:val="00BC1660"/>
    <w:rsid w:val="00BC178A"/>
    <w:rsid w:val="00BC4018"/>
    <w:rsid w:val="00BE1ECA"/>
    <w:rsid w:val="00C04028"/>
    <w:rsid w:val="00C31F5D"/>
    <w:rsid w:val="00C3253B"/>
    <w:rsid w:val="00C34DA8"/>
    <w:rsid w:val="00C37D57"/>
    <w:rsid w:val="00C44F8E"/>
    <w:rsid w:val="00C46BE1"/>
    <w:rsid w:val="00C62CFD"/>
    <w:rsid w:val="00C6319A"/>
    <w:rsid w:val="00C73B20"/>
    <w:rsid w:val="00C83B31"/>
    <w:rsid w:val="00C8728A"/>
    <w:rsid w:val="00C87356"/>
    <w:rsid w:val="00C9121B"/>
    <w:rsid w:val="00C93663"/>
    <w:rsid w:val="00C96240"/>
    <w:rsid w:val="00CA35B5"/>
    <w:rsid w:val="00CB4BE3"/>
    <w:rsid w:val="00CB4E32"/>
    <w:rsid w:val="00CB69BA"/>
    <w:rsid w:val="00CC2AA2"/>
    <w:rsid w:val="00CD1CC5"/>
    <w:rsid w:val="00CD326F"/>
    <w:rsid w:val="00CF0275"/>
    <w:rsid w:val="00CF763B"/>
    <w:rsid w:val="00D111AC"/>
    <w:rsid w:val="00D224AF"/>
    <w:rsid w:val="00D45559"/>
    <w:rsid w:val="00D62389"/>
    <w:rsid w:val="00D70997"/>
    <w:rsid w:val="00D737F3"/>
    <w:rsid w:val="00D774F9"/>
    <w:rsid w:val="00D80D31"/>
    <w:rsid w:val="00D8548F"/>
    <w:rsid w:val="00D8694C"/>
    <w:rsid w:val="00D92AA4"/>
    <w:rsid w:val="00D92DDB"/>
    <w:rsid w:val="00D953C5"/>
    <w:rsid w:val="00DB521E"/>
    <w:rsid w:val="00DD00D9"/>
    <w:rsid w:val="00DD2F1E"/>
    <w:rsid w:val="00DD5978"/>
    <w:rsid w:val="00DD7AA1"/>
    <w:rsid w:val="00DE48EA"/>
    <w:rsid w:val="00DF1DD6"/>
    <w:rsid w:val="00DF2575"/>
    <w:rsid w:val="00DF7D5C"/>
    <w:rsid w:val="00E22168"/>
    <w:rsid w:val="00E24886"/>
    <w:rsid w:val="00E2779E"/>
    <w:rsid w:val="00E333B6"/>
    <w:rsid w:val="00E33F39"/>
    <w:rsid w:val="00E33FAA"/>
    <w:rsid w:val="00E341EF"/>
    <w:rsid w:val="00E51469"/>
    <w:rsid w:val="00E80FB6"/>
    <w:rsid w:val="00EA21EC"/>
    <w:rsid w:val="00EA5045"/>
    <w:rsid w:val="00EA5B70"/>
    <w:rsid w:val="00EB2B41"/>
    <w:rsid w:val="00EB3561"/>
    <w:rsid w:val="00EB48C0"/>
    <w:rsid w:val="00EC1183"/>
    <w:rsid w:val="00EC4483"/>
    <w:rsid w:val="00EC454D"/>
    <w:rsid w:val="00EC66FE"/>
    <w:rsid w:val="00ED054B"/>
    <w:rsid w:val="00ED05FE"/>
    <w:rsid w:val="00EE296A"/>
    <w:rsid w:val="00F027DE"/>
    <w:rsid w:val="00F31AF7"/>
    <w:rsid w:val="00F44A97"/>
    <w:rsid w:val="00F54000"/>
    <w:rsid w:val="00F57056"/>
    <w:rsid w:val="00F60818"/>
    <w:rsid w:val="00F76EFC"/>
    <w:rsid w:val="00F84884"/>
    <w:rsid w:val="00F8666E"/>
    <w:rsid w:val="00F92171"/>
    <w:rsid w:val="00F93A08"/>
    <w:rsid w:val="00FC1134"/>
    <w:rsid w:val="00FE0091"/>
    <w:rsid w:val="00FE498F"/>
    <w:rsid w:val="00FE6740"/>
    <w:rsid w:val="00FF1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strokecolor="none"/>
    </o:shapedefaults>
    <o:shapelayout v:ext="edit">
      <o:idmap v:ext="edit" data="1"/>
      <o:regrouptable v:ext="edit">
        <o:entry new="1" old="0"/>
        <o:entry new="2" old="0"/>
        <o:entry new="3" old="0"/>
        <o:entry new="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Title" w:semiHidden="0" w:uiPriority="0" w:unhideWhenUsed="0"/>
    <w:lsdException w:name="Default Paragraph Font" w:uiPriority="1"/>
    <w:lsdException w:name="Body Text" w:uiPriority="0" w:qFormat="1"/>
    <w:lsdException w:name="Body Text Indent" w:uiPriority="0"/>
    <w:lsdException w:name="Subtitle" w:semiHidden="0" w:uiPriority="11" w:unhideWhenUsed="0"/>
    <w:lsdException w:name="Body Text 2" w:uiPriority="0"/>
    <w:lsdException w:name="Body Text Indent 2" w:uiPriority="0"/>
    <w:lsdException w:name="FollowedHyperlink" w:uiPriority="0"/>
    <w:lsdException w:name="Strong" w:semiHidden="0" w:uiPriority="0" w:unhideWhenUsed="0"/>
    <w:lsdException w:name="Emphasis" w:semiHidden="0" w:uiPriority="20" w:unhideWhenUsed="0"/>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8932D4"/>
  </w:style>
  <w:style w:type="paragraph" w:styleId="Heading1">
    <w:name w:val="heading 1"/>
    <w:basedOn w:val="Normal"/>
    <w:next w:val="Normal"/>
    <w:link w:val="Heading1Char"/>
    <w:qFormat/>
    <w:rsid w:val="00BE1ECA"/>
    <w:pPr>
      <w:keepNext/>
      <w:numPr>
        <w:numId w:val="6"/>
      </w:numPr>
      <w:suppressAutoHyphens/>
      <w:spacing w:after="60"/>
      <w:jc w:val="both"/>
      <w:outlineLvl w:val="0"/>
    </w:pPr>
    <w:rPr>
      <w:rFonts w:ascii="Formata BoldCondensed" w:hAnsi="Formata BoldCondensed" w:cs="Arial"/>
      <w:sz w:val="28"/>
    </w:rPr>
  </w:style>
  <w:style w:type="paragraph" w:styleId="Heading2">
    <w:name w:val="heading 2"/>
    <w:basedOn w:val="Normal"/>
    <w:next w:val="Normal"/>
    <w:link w:val="Heading2Char"/>
    <w:qFormat/>
    <w:rsid w:val="00BE1ECA"/>
    <w:pPr>
      <w:keepNext/>
      <w:numPr>
        <w:ilvl w:val="1"/>
        <w:numId w:val="6"/>
      </w:numPr>
      <w:suppressAutoHyphens/>
      <w:spacing w:after="60"/>
      <w:jc w:val="both"/>
      <w:outlineLvl w:val="1"/>
    </w:pPr>
    <w:rPr>
      <w:rFonts w:ascii="Formata BoldCondensed" w:hAnsi="Formata BoldCondensed" w:cs="Arial"/>
      <w:sz w:val="26"/>
    </w:rPr>
  </w:style>
  <w:style w:type="paragraph" w:styleId="Heading3">
    <w:name w:val="heading 3"/>
    <w:basedOn w:val="Normal"/>
    <w:next w:val="Normal"/>
    <w:link w:val="Heading3Char"/>
    <w:qFormat/>
    <w:rsid w:val="00BE1ECA"/>
    <w:pPr>
      <w:keepNext/>
      <w:widowControl w:val="0"/>
      <w:numPr>
        <w:ilvl w:val="2"/>
        <w:numId w:val="6"/>
      </w:numPr>
      <w:spacing w:after="60"/>
      <w:jc w:val="both"/>
      <w:outlineLvl w:val="2"/>
    </w:pPr>
    <w:rPr>
      <w:rFonts w:ascii="Formata BoldCondensed" w:hAnsi="Formata BoldCondensed" w:cs="Arial"/>
      <w:sz w:val="24"/>
    </w:rPr>
  </w:style>
  <w:style w:type="paragraph" w:styleId="Heading4">
    <w:name w:val="heading 4"/>
    <w:basedOn w:val="Normal"/>
    <w:next w:val="Normal"/>
    <w:link w:val="Heading4Char"/>
    <w:qFormat/>
    <w:rsid w:val="00BE1ECA"/>
    <w:pPr>
      <w:keepNext/>
      <w:numPr>
        <w:ilvl w:val="3"/>
        <w:numId w:val="6"/>
      </w:numPr>
      <w:spacing w:after="60"/>
      <w:jc w:val="both"/>
      <w:outlineLvl w:val="3"/>
    </w:pPr>
    <w:rPr>
      <w:rFonts w:ascii="Formata BoldCondensed" w:hAnsi="Formata BoldCondensed" w:cs="Arial"/>
      <w:sz w:val="24"/>
    </w:rPr>
  </w:style>
  <w:style w:type="paragraph" w:styleId="Heading5">
    <w:name w:val="heading 5"/>
    <w:basedOn w:val="Normal"/>
    <w:next w:val="Normal"/>
    <w:link w:val="Heading5Char"/>
    <w:qFormat/>
    <w:rsid w:val="00CA35B5"/>
    <w:pPr>
      <w:keepNext/>
      <w:widowControl w:val="0"/>
      <w:numPr>
        <w:ilvl w:val="4"/>
        <w:numId w:val="5"/>
      </w:numPr>
      <w:adjustRightInd w:val="0"/>
      <w:spacing w:after="240"/>
      <w:contextualSpacing/>
      <w:jc w:val="both"/>
      <w:textAlignment w:val="baseline"/>
      <w:outlineLvl w:val="4"/>
    </w:pPr>
    <w:rPr>
      <w:rFonts w:ascii="Arial" w:hAnsi="Arial"/>
      <w:b/>
      <w:sz w:val="24"/>
    </w:rPr>
  </w:style>
  <w:style w:type="paragraph" w:styleId="Heading6">
    <w:name w:val="heading 6"/>
    <w:basedOn w:val="Normal"/>
    <w:next w:val="Normal"/>
    <w:link w:val="Heading6Char"/>
    <w:qFormat/>
    <w:rsid w:val="00370091"/>
    <w:pPr>
      <w:keepNext/>
      <w:widowControl w:val="0"/>
      <w:tabs>
        <w:tab w:val="num" w:pos="1152"/>
      </w:tabs>
      <w:adjustRightInd w:val="0"/>
      <w:spacing w:line="360" w:lineRule="atLeast"/>
      <w:ind w:left="1152" w:hanging="1152"/>
      <w:jc w:val="center"/>
      <w:textAlignment w:val="baseline"/>
      <w:outlineLvl w:val="5"/>
    </w:pPr>
    <w:rPr>
      <w:rFonts w:ascii="Arial" w:hAnsi="Arial"/>
      <w:sz w:val="24"/>
    </w:rPr>
  </w:style>
  <w:style w:type="paragraph" w:styleId="Heading7">
    <w:name w:val="heading 7"/>
    <w:basedOn w:val="Normal"/>
    <w:next w:val="Normal"/>
    <w:link w:val="Heading7Char"/>
    <w:rsid w:val="00370091"/>
    <w:pPr>
      <w:keepNext/>
      <w:widowControl w:val="0"/>
      <w:tabs>
        <w:tab w:val="num" w:pos="1296"/>
      </w:tabs>
      <w:adjustRightInd w:val="0"/>
      <w:spacing w:line="360" w:lineRule="atLeast"/>
      <w:ind w:left="1296" w:hanging="1296"/>
      <w:jc w:val="both"/>
      <w:textAlignment w:val="baseline"/>
      <w:outlineLvl w:val="6"/>
    </w:pPr>
    <w:rPr>
      <w:rFonts w:ascii="Arial" w:hAnsi="Arial"/>
      <w:b/>
      <w:sz w:val="22"/>
    </w:rPr>
  </w:style>
  <w:style w:type="paragraph" w:styleId="Heading8">
    <w:name w:val="heading 8"/>
    <w:basedOn w:val="Normal"/>
    <w:next w:val="Normal"/>
    <w:link w:val="Heading8Char"/>
    <w:rsid w:val="00370091"/>
    <w:pPr>
      <w:widowControl w:val="0"/>
      <w:tabs>
        <w:tab w:val="num" w:pos="1440"/>
      </w:tabs>
      <w:adjustRightInd w:val="0"/>
      <w:spacing w:after="60" w:line="360" w:lineRule="atLeast"/>
      <w:ind w:left="1440" w:hanging="1440"/>
      <w:jc w:val="both"/>
      <w:textAlignment w:val="baseline"/>
      <w:outlineLvl w:val="7"/>
    </w:pPr>
    <w:rPr>
      <w:rFonts w:ascii="Arial" w:hAnsi="Arial"/>
      <w:i/>
      <w:sz w:val="24"/>
    </w:rPr>
  </w:style>
  <w:style w:type="paragraph" w:styleId="Heading9">
    <w:name w:val="heading 9"/>
    <w:basedOn w:val="Normal"/>
    <w:next w:val="Normal"/>
    <w:link w:val="Heading9Char"/>
    <w:rsid w:val="00370091"/>
    <w:pPr>
      <w:widowControl w:val="0"/>
      <w:tabs>
        <w:tab w:val="num" w:pos="1584"/>
      </w:tabs>
      <w:adjustRightInd w:val="0"/>
      <w:spacing w:after="60" w:line="360" w:lineRule="atLeast"/>
      <w:ind w:left="1584" w:hanging="1584"/>
      <w:jc w:val="both"/>
      <w:textAlignment w:val="baseline"/>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rsid w:val="006F6857"/>
    <w:pPr>
      <w:spacing w:before="1440" w:after="1920"/>
      <w:jc w:val="center"/>
    </w:pPr>
    <w:rPr>
      <w:rFonts w:ascii="Arial" w:hAnsi="Arial"/>
      <w:b/>
      <w:sz w:val="48"/>
      <w:szCs w:val="24"/>
    </w:rPr>
  </w:style>
  <w:style w:type="paragraph" w:customStyle="1" w:styleId="Texttitle">
    <w:name w:val="Text title"/>
    <w:basedOn w:val="Maintitle"/>
    <w:rsid w:val="006F6857"/>
    <w:pPr>
      <w:spacing w:before="960" w:after="720"/>
      <w:jc w:val="left"/>
    </w:pPr>
    <w:rPr>
      <w:sz w:val="36"/>
    </w:rPr>
  </w:style>
  <w:style w:type="paragraph" w:customStyle="1" w:styleId="Subbullets">
    <w:name w:val="Subbullets"/>
    <w:basedOn w:val="Normal"/>
    <w:qFormat/>
    <w:rsid w:val="007C329D"/>
    <w:pPr>
      <w:numPr>
        <w:numId w:val="12"/>
      </w:numPr>
      <w:tabs>
        <w:tab w:val="left" w:pos="1080"/>
      </w:tabs>
      <w:ind w:left="1440"/>
      <w:contextualSpacing/>
    </w:pPr>
    <w:rPr>
      <w:rFonts w:cs="Arial"/>
      <w:sz w:val="22"/>
      <w:szCs w:val="22"/>
      <w:lang w:val="en-GB"/>
    </w:rPr>
  </w:style>
  <w:style w:type="character" w:customStyle="1" w:styleId="Heading3Char">
    <w:name w:val="Heading 3 Char"/>
    <w:basedOn w:val="DefaultParagraphFont"/>
    <w:link w:val="Heading3"/>
    <w:rsid w:val="00BE1ECA"/>
    <w:rPr>
      <w:rFonts w:ascii="Formata BoldCondensed" w:hAnsi="Formata BoldCondensed" w:cs="Arial"/>
      <w:sz w:val="24"/>
    </w:rPr>
  </w:style>
  <w:style w:type="paragraph" w:customStyle="1" w:styleId="Approveddate">
    <w:name w:val="Approved date"/>
    <w:basedOn w:val="Normal"/>
    <w:rsid w:val="00D70997"/>
    <w:pPr>
      <w:widowControl w:val="0"/>
      <w:suppressAutoHyphens/>
      <w:adjustRightInd w:val="0"/>
      <w:spacing w:after="480"/>
      <w:jc w:val="center"/>
      <w:textAlignment w:val="baseline"/>
    </w:pPr>
    <w:rPr>
      <w:rFonts w:ascii="Arial" w:hAnsi="Arial" w:cs="Arial"/>
      <w:b/>
      <w:sz w:val="24"/>
      <w:szCs w:val="24"/>
    </w:rPr>
  </w:style>
  <w:style w:type="paragraph" w:customStyle="1" w:styleId="Approvedby">
    <w:name w:val="Approved by"/>
    <w:basedOn w:val="Normal"/>
    <w:rsid w:val="00D70997"/>
    <w:pPr>
      <w:widowControl w:val="0"/>
      <w:suppressAutoHyphens/>
      <w:adjustRightInd w:val="0"/>
      <w:spacing w:after="480"/>
      <w:jc w:val="center"/>
      <w:textAlignment w:val="baseline"/>
    </w:pPr>
    <w:rPr>
      <w:rFonts w:ascii="Arial" w:hAnsi="Arial" w:cs="Arial"/>
      <w:b/>
      <w:sz w:val="24"/>
      <w:szCs w:val="24"/>
    </w:rPr>
  </w:style>
  <w:style w:type="paragraph" w:customStyle="1" w:styleId="Title2">
    <w:name w:val="Title2"/>
    <w:basedOn w:val="Normal"/>
    <w:rsid w:val="00D70997"/>
    <w:pPr>
      <w:widowControl w:val="0"/>
      <w:adjustRightInd w:val="0"/>
      <w:spacing w:after="240"/>
      <w:textAlignment w:val="baseline"/>
    </w:pPr>
    <w:rPr>
      <w:rFonts w:ascii="Arial" w:hAnsi="Arial"/>
      <w:b/>
      <w:sz w:val="28"/>
    </w:rPr>
  </w:style>
  <w:style w:type="paragraph" w:customStyle="1" w:styleId="Title3">
    <w:name w:val="Title 3"/>
    <w:basedOn w:val="Title2"/>
    <w:rsid w:val="00D70997"/>
    <w:rPr>
      <w:rFonts w:cs="Arial"/>
    </w:rPr>
  </w:style>
  <w:style w:type="paragraph" w:customStyle="1" w:styleId="Acronyms">
    <w:name w:val="Acronyms"/>
    <w:basedOn w:val="BodyText"/>
    <w:rsid w:val="007820F3"/>
    <w:pPr>
      <w:tabs>
        <w:tab w:val="left" w:pos="1080"/>
      </w:tabs>
      <w:contextualSpacing/>
    </w:pPr>
    <w:rPr>
      <w:rFonts w:cs="Times New Roman"/>
    </w:rPr>
  </w:style>
  <w:style w:type="paragraph" w:customStyle="1" w:styleId="Bulletedlist">
    <w:name w:val="Bulleted list"/>
    <w:basedOn w:val="Normal"/>
    <w:qFormat/>
    <w:rsid w:val="007F35DB"/>
    <w:pPr>
      <w:numPr>
        <w:numId w:val="7"/>
      </w:numPr>
      <w:suppressAutoHyphens/>
      <w:spacing w:after="240"/>
      <w:contextualSpacing/>
    </w:pPr>
    <w:rPr>
      <w:sz w:val="22"/>
    </w:rPr>
  </w:style>
  <w:style w:type="numbering" w:customStyle="1" w:styleId="APTAoutlinenumbering">
    <w:name w:val="APTA outline numbering"/>
    <w:rsid w:val="00D70997"/>
    <w:pPr>
      <w:numPr>
        <w:numId w:val="2"/>
      </w:numPr>
    </w:pPr>
  </w:style>
  <w:style w:type="paragraph" w:styleId="BodyText">
    <w:name w:val="Body Text"/>
    <w:aliases w:val="RFP Body"/>
    <w:basedOn w:val="Normal"/>
    <w:link w:val="BodyTextChar"/>
    <w:qFormat/>
    <w:rsid w:val="00370091"/>
    <w:pPr>
      <w:suppressAutoHyphens/>
      <w:spacing w:after="240"/>
    </w:pPr>
    <w:rPr>
      <w:rFonts w:cs="Arial"/>
      <w:sz w:val="22"/>
      <w:szCs w:val="24"/>
    </w:rPr>
  </w:style>
  <w:style w:type="character" w:customStyle="1" w:styleId="BodyTextChar">
    <w:name w:val="Body Text Char"/>
    <w:aliases w:val="RFP Body Char"/>
    <w:basedOn w:val="DefaultParagraphFont"/>
    <w:link w:val="BodyText"/>
    <w:rsid w:val="00370091"/>
    <w:rPr>
      <w:rFonts w:cs="Arial"/>
      <w:sz w:val="22"/>
      <w:szCs w:val="24"/>
    </w:rPr>
  </w:style>
  <w:style w:type="paragraph" w:customStyle="1" w:styleId="References">
    <w:name w:val="References"/>
    <w:basedOn w:val="BodyText"/>
    <w:rsid w:val="00D70997"/>
    <w:pPr>
      <w:ind w:left="360" w:hanging="360"/>
    </w:pPr>
  </w:style>
  <w:style w:type="paragraph" w:styleId="TOC1">
    <w:name w:val="toc 1"/>
    <w:aliases w:val="Mark1"/>
    <w:basedOn w:val="Normal"/>
    <w:next w:val="Normal"/>
    <w:autoRedefine/>
    <w:uiPriority w:val="39"/>
    <w:rsid w:val="00C44F8E"/>
    <w:pPr>
      <w:tabs>
        <w:tab w:val="left" w:pos="3384"/>
        <w:tab w:val="right" w:leader="dot" w:pos="9706"/>
      </w:tabs>
      <w:spacing w:before="240"/>
      <w:ind w:left="3240"/>
    </w:pPr>
    <w:rPr>
      <w:rFonts w:ascii="Formata Condensed" w:hAnsi="Formata Condensed" w:cs="Arial"/>
      <w:b/>
      <w:bCs/>
      <w:sz w:val="22"/>
      <w:szCs w:val="24"/>
    </w:rPr>
  </w:style>
  <w:style w:type="paragraph" w:styleId="TOC2">
    <w:name w:val="toc 2"/>
    <w:aliases w:val="Mark2"/>
    <w:basedOn w:val="Normal"/>
    <w:next w:val="Normal"/>
    <w:autoRedefine/>
    <w:uiPriority w:val="39"/>
    <w:rsid w:val="008622FB"/>
    <w:pPr>
      <w:tabs>
        <w:tab w:val="right" w:leader="dot" w:pos="9706"/>
      </w:tabs>
      <w:spacing w:after="240"/>
      <w:ind w:left="3600"/>
      <w:contextualSpacing/>
    </w:pPr>
    <w:rPr>
      <w:bCs/>
      <w:sz w:val="22"/>
    </w:rPr>
  </w:style>
  <w:style w:type="paragraph" w:customStyle="1" w:styleId="Participantsheader">
    <w:name w:val="Participants header"/>
    <w:basedOn w:val="Normal"/>
    <w:rsid w:val="002809F8"/>
    <w:pPr>
      <w:spacing w:after="60"/>
    </w:pPr>
    <w:rPr>
      <w:rFonts w:ascii="Formata BoldCondensed" w:hAnsi="Formata BoldCondensed" w:cs="Arial"/>
      <w:b/>
      <w:color w:val="000000"/>
      <w:kern w:val="28"/>
      <w:sz w:val="28"/>
      <w:szCs w:val="24"/>
    </w:rPr>
  </w:style>
  <w:style w:type="paragraph" w:customStyle="1" w:styleId="Numberedbodytext">
    <w:name w:val="Numbered body text"/>
    <w:basedOn w:val="BodyText"/>
    <w:rsid w:val="00C73B20"/>
    <w:pPr>
      <w:numPr>
        <w:numId w:val="3"/>
      </w:numPr>
      <w:contextualSpacing/>
    </w:pPr>
    <w:rPr>
      <w:rFonts w:cs="Times New Roman"/>
    </w:rPr>
  </w:style>
  <w:style w:type="paragraph" w:customStyle="1" w:styleId="zRefereneces">
    <w:name w:val="zRefereneces"/>
    <w:basedOn w:val="BodyText"/>
    <w:rsid w:val="004A7BC9"/>
    <w:pPr>
      <w:ind w:left="360" w:hanging="360"/>
      <w:contextualSpacing/>
    </w:pPr>
    <w:rPr>
      <w:rFonts w:cs="Times New Roman"/>
    </w:rPr>
  </w:style>
  <w:style w:type="paragraph" w:customStyle="1" w:styleId="xAcronyms">
    <w:name w:val="xAcronyms"/>
    <w:basedOn w:val="BodyText"/>
    <w:rsid w:val="007820F3"/>
    <w:pPr>
      <w:tabs>
        <w:tab w:val="left" w:pos="1080"/>
      </w:tabs>
      <w:contextualSpacing/>
    </w:pPr>
    <w:rPr>
      <w:rFonts w:cs="Times New Roman"/>
    </w:rPr>
  </w:style>
  <w:style w:type="paragraph" w:customStyle="1" w:styleId="xAppendixheader">
    <w:name w:val="xAppendix header"/>
    <w:basedOn w:val="Heading1"/>
    <w:rsid w:val="007820F3"/>
    <w:pPr>
      <w:spacing w:after="240"/>
    </w:pPr>
    <w:rPr>
      <w:rFonts w:ascii="Arial" w:hAnsi="Arial" w:cs="Times New Roman"/>
    </w:rPr>
  </w:style>
  <w:style w:type="character" w:customStyle="1" w:styleId="Heading1Char">
    <w:name w:val="Heading 1 Char"/>
    <w:basedOn w:val="DefaultParagraphFont"/>
    <w:link w:val="Heading1"/>
    <w:rsid w:val="00BE1ECA"/>
    <w:rPr>
      <w:rFonts w:ascii="Formata BoldCondensed" w:hAnsi="Formata BoldCondensed" w:cs="Arial"/>
      <w:sz w:val="28"/>
    </w:rPr>
  </w:style>
  <w:style w:type="paragraph" w:customStyle="1" w:styleId="Style1">
    <w:name w:val="Style1"/>
    <w:basedOn w:val="Normal"/>
    <w:autoRedefine/>
    <w:rsid w:val="007779A9"/>
    <w:pPr>
      <w:numPr>
        <w:numId w:val="4"/>
      </w:numPr>
      <w:spacing w:after="240"/>
      <w:contextualSpacing/>
    </w:pPr>
    <w:rPr>
      <w:sz w:val="24"/>
      <w:szCs w:val="24"/>
    </w:rPr>
  </w:style>
  <w:style w:type="paragraph" w:customStyle="1" w:styleId="Formula">
    <w:name w:val="Formula"/>
    <w:basedOn w:val="Bulletedlist"/>
    <w:rsid w:val="007779A9"/>
    <w:pPr>
      <w:numPr>
        <w:numId w:val="0"/>
      </w:numPr>
      <w:jc w:val="center"/>
    </w:pPr>
  </w:style>
  <w:style w:type="character" w:customStyle="1" w:styleId="Heading4Char">
    <w:name w:val="Heading 4 Char"/>
    <w:basedOn w:val="DefaultParagraphFont"/>
    <w:link w:val="Heading4"/>
    <w:rsid w:val="00BE1ECA"/>
    <w:rPr>
      <w:rFonts w:ascii="Formata BoldCondensed" w:hAnsi="Formata BoldCondensed" w:cs="Arial"/>
      <w:sz w:val="24"/>
    </w:rPr>
  </w:style>
  <w:style w:type="character" w:customStyle="1" w:styleId="Heading5Char">
    <w:name w:val="Heading 5 Char"/>
    <w:basedOn w:val="DefaultParagraphFont"/>
    <w:link w:val="Heading5"/>
    <w:rsid w:val="00CA35B5"/>
    <w:rPr>
      <w:rFonts w:ascii="Arial" w:hAnsi="Arial"/>
      <w:b/>
      <w:sz w:val="24"/>
    </w:rPr>
  </w:style>
  <w:style w:type="character" w:customStyle="1" w:styleId="Heading6Char">
    <w:name w:val="Heading 6 Char"/>
    <w:basedOn w:val="DefaultParagraphFont"/>
    <w:link w:val="Heading6"/>
    <w:rsid w:val="00370091"/>
    <w:rPr>
      <w:rFonts w:ascii="Arial" w:hAnsi="Arial"/>
      <w:sz w:val="24"/>
    </w:rPr>
  </w:style>
  <w:style w:type="paragraph" w:customStyle="1" w:styleId="Head">
    <w:name w:val="Head"/>
    <w:basedOn w:val="Title"/>
    <w:rsid w:val="00370091"/>
    <w:pPr>
      <w:spacing w:before="1200" w:after="600"/>
      <w:jc w:val="left"/>
    </w:pPr>
    <w:rPr>
      <w:rFonts w:ascii="Formata BoldCondensed" w:hAnsi="Formata BoldCondensed"/>
      <w:b w:val="0"/>
      <w:lang w:val="en-GB"/>
    </w:rPr>
  </w:style>
  <w:style w:type="paragraph" w:styleId="Title">
    <w:name w:val="Title"/>
    <w:basedOn w:val="Normal"/>
    <w:link w:val="TitleChar"/>
    <w:rsid w:val="004E1B8C"/>
    <w:pPr>
      <w:spacing w:before="1440" w:after="1920"/>
      <w:jc w:val="center"/>
    </w:pPr>
    <w:rPr>
      <w:rFonts w:ascii="Arial" w:hAnsi="Arial" w:cs="Arial"/>
      <w:b/>
      <w:bCs/>
      <w:sz w:val="48"/>
      <w:szCs w:val="24"/>
    </w:rPr>
  </w:style>
  <w:style w:type="character" w:customStyle="1" w:styleId="TitleChar">
    <w:name w:val="Title Char"/>
    <w:basedOn w:val="DefaultParagraphFont"/>
    <w:link w:val="Title"/>
    <w:rsid w:val="004E1B8C"/>
    <w:rPr>
      <w:rFonts w:ascii="Arial" w:hAnsi="Arial" w:cs="Arial"/>
      <w:b/>
      <w:bCs/>
      <w:sz w:val="48"/>
      <w:szCs w:val="24"/>
    </w:rPr>
  </w:style>
  <w:style w:type="paragraph" w:customStyle="1" w:styleId="Insideheader">
    <w:name w:val="Inside header"/>
    <w:basedOn w:val="Title"/>
    <w:rsid w:val="002809F8"/>
    <w:pPr>
      <w:suppressAutoHyphens/>
      <w:spacing w:before="0" w:after="360"/>
      <w:jc w:val="left"/>
    </w:pPr>
    <w:rPr>
      <w:rFonts w:ascii="Formata BoldCondensed" w:hAnsi="Formata BoldCondensed"/>
      <w:sz w:val="36"/>
      <w:szCs w:val="36"/>
    </w:rPr>
  </w:style>
  <w:style w:type="paragraph" w:styleId="Subtitle">
    <w:name w:val="Subtitle"/>
    <w:basedOn w:val="BodyText"/>
    <w:next w:val="Normal"/>
    <w:link w:val="SubtitleChar"/>
    <w:uiPriority w:val="11"/>
    <w:rsid w:val="001B5E32"/>
    <w:pPr>
      <w:spacing w:after="0"/>
      <w:ind w:left="720"/>
    </w:pPr>
    <w:rPr>
      <w:rFonts w:ascii="Arial" w:hAnsi="Arial"/>
      <w:b/>
      <w:szCs w:val="22"/>
    </w:rPr>
  </w:style>
  <w:style w:type="character" w:customStyle="1" w:styleId="SubtitleChar">
    <w:name w:val="Subtitle Char"/>
    <w:basedOn w:val="DefaultParagraphFont"/>
    <w:link w:val="Subtitle"/>
    <w:uiPriority w:val="11"/>
    <w:rsid w:val="001B5E32"/>
    <w:rPr>
      <w:rFonts w:ascii="Arial" w:hAnsi="Arial" w:cs="Arial"/>
      <w:b/>
      <w:sz w:val="22"/>
      <w:szCs w:val="22"/>
    </w:rPr>
  </w:style>
  <w:style w:type="paragraph" w:customStyle="1" w:styleId="Bodytextindent">
    <w:name w:val="Body text indent"/>
    <w:basedOn w:val="BodyText"/>
    <w:rsid w:val="001B5E32"/>
    <w:pPr>
      <w:ind w:left="720"/>
    </w:pPr>
  </w:style>
  <w:style w:type="character" w:customStyle="1" w:styleId="Heading2Char">
    <w:name w:val="Heading 2 Char"/>
    <w:basedOn w:val="DefaultParagraphFont"/>
    <w:link w:val="Heading2"/>
    <w:rsid w:val="00BE1ECA"/>
    <w:rPr>
      <w:rFonts w:ascii="Formata BoldCondensed" w:hAnsi="Formata BoldCondensed" w:cs="Arial"/>
      <w:sz w:val="26"/>
    </w:rPr>
  </w:style>
  <w:style w:type="character" w:styleId="Emphasis">
    <w:name w:val="Emphasis"/>
    <w:basedOn w:val="DefaultParagraphFont"/>
    <w:uiPriority w:val="20"/>
    <w:rsid w:val="002B3167"/>
    <w:rPr>
      <w:rFonts w:ascii="Arial" w:hAnsi="Arial"/>
      <w:iCs/>
      <w:dstrike w:val="0"/>
      <w:color w:val="404040"/>
      <w:sz w:val="22"/>
      <w:vertAlign w:val="baseline"/>
    </w:rPr>
  </w:style>
  <w:style w:type="paragraph" w:styleId="Header">
    <w:name w:val="header"/>
    <w:basedOn w:val="Normal"/>
    <w:link w:val="HeaderChar"/>
    <w:unhideWhenUsed/>
    <w:rsid w:val="002F0371"/>
    <w:pPr>
      <w:tabs>
        <w:tab w:val="center" w:pos="4680"/>
        <w:tab w:val="right" w:pos="9360"/>
      </w:tabs>
    </w:pPr>
  </w:style>
  <w:style w:type="character" w:customStyle="1" w:styleId="HeaderChar">
    <w:name w:val="Header Char"/>
    <w:basedOn w:val="DefaultParagraphFont"/>
    <w:link w:val="Header"/>
    <w:uiPriority w:val="99"/>
    <w:rsid w:val="002F0371"/>
  </w:style>
  <w:style w:type="paragraph" w:styleId="Footer">
    <w:name w:val="footer"/>
    <w:basedOn w:val="Normal"/>
    <w:link w:val="FooterChar"/>
    <w:unhideWhenUsed/>
    <w:rsid w:val="002F0371"/>
    <w:pPr>
      <w:tabs>
        <w:tab w:val="center" w:pos="4680"/>
        <w:tab w:val="right" w:pos="9360"/>
      </w:tabs>
    </w:pPr>
  </w:style>
  <w:style w:type="character" w:customStyle="1" w:styleId="FooterChar">
    <w:name w:val="Footer Char"/>
    <w:basedOn w:val="DefaultParagraphFont"/>
    <w:link w:val="Footer"/>
    <w:uiPriority w:val="99"/>
    <w:rsid w:val="002F0371"/>
  </w:style>
  <w:style w:type="paragraph" w:styleId="BalloonText">
    <w:name w:val="Balloon Text"/>
    <w:basedOn w:val="Normal"/>
    <w:link w:val="BalloonTextChar"/>
    <w:semiHidden/>
    <w:unhideWhenUsed/>
    <w:rsid w:val="00FE498F"/>
    <w:rPr>
      <w:rFonts w:ascii="Tahoma" w:hAnsi="Tahoma" w:cs="Tahoma"/>
      <w:sz w:val="16"/>
      <w:szCs w:val="16"/>
    </w:rPr>
  </w:style>
  <w:style w:type="character" w:customStyle="1" w:styleId="BalloonTextChar">
    <w:name w:val="Balloon Text Char"/>
    <w:basedOn w:val="DefaultParagraphFont"/>
    <w:link w:val="BalloonText"/>
    <w:uiPriority w:val="99"/>
    <w:semiHidden/>
    <w:rsid w:val="00FE498F"/>
    <w:rPr>
      <w:rFonts w:ascii="Tahoma" w:hAnsi="Tahoma" w:cs="Tahoma"/>
      <w:sz w:val="16"/>
      <w:szCs w:val="16"/>
    </w:rPr>
  </w:style>
  <w:style w:type="paragraph" w:customStyle="1" w:styleId="Copyrightdisclaimer">
    <w:name w:val="Copyright disclaimer"/>
    <w:basedOn w:val="Normal"/>
    <w:rsid w:val="00FE498F"/>
    <w:pPr>
      <w:spacing w:line="271" w:lineRule="auto"/>
      <w:jc w:val="center"/>
    </w:pPr>
    <w:rPr>
      <w:rFonts w:ascii="Arial" w:hAnsi="Arial" w:cs="Arial"/>
      <w:i/>
      <w:color w:val="000000"/>
      <w:kern w:val="28"/>
      <w:sz w:val="16"/>
      <w:szCs w:val="24"/>
    </w:rPr>
  </w:style>
  <w:style w:type="table" w:styleId="TableGrid">
    <w:name w:val="Table Grid"/>
    <w:basedOn w:val="TableNormal"/>
    <w:rsid w:val="006E362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raftheader">
    <w:name w:val="Draft header"/>
    <w:basedOn w:val="Normal"/>
    <w:rsid w:val="00894FC0"/>
    <w:pPr>
      <w:spacing w:line="271" w:lineRule="auto"/>
      <w:jc w:val="right"/>
    </w:pPr>
    <w:rPr>
      <w:rFonts w:ascii="Arial" w:hAnsi="Arial" w:cs="Arial"/>
      <w:i/>
      <w:color w:val="000000"/>
      <w:kern w:val="28"/>
      <w:sz w:val="18"/>
      <w:szCs w:val="24"/>
    </w:rPr>
  </w:style>
  <w:style w:type="paragraph" w:customStyle="1" w:styleId="Docnumber">
    <w:name w:val="Docnumber"/>
    <w:basedOn w:val="Normal"/>
    <w:rsid w:val="00894FC0"/>
    <w:pPr>
      <w:spacing w:line="271" w:lineRule="auto"/>
      <w:jc w:val="right"/>
    </w:pPr>
    <w:rPr>
      <w:rFonts w:ascii="Arial" w:hAnsi="Arial" w:cs="Arial"/>
      <w:b/>
      <w:color w:val="000000"/>
      <w:kern w:val="28"/>
      <w:sz w:val="24"/>
      <w:szCs w:val="24"/>
    </w:rPr>
  </w:style>
  <w:style w:type="paragraph" w:customStyle="1" w:styleId="Note">
    <w:name w:val="Note"/>
    <w:basedOn w:val="Normal"/>
    <w:qFormat/>
    <w:rsid w:val="008E55A8"/>
    <w:pPr>
      <w:tabs>
        <w:tab w:val="left" w:pos="1328"/>
      </w:tabs>
      <w:spacing w:after="240"/>
      <w:ind w:left="720" w:right="720"/>
    </w:pPr>
  </w:style>
  <w:style w:type="character" w:customStyle="1" w:styleId="Noteboldlead-in">
    <w:name w:val="Note bold lead-in"/>
    <w:basedOn w:val="Bodyboldlead-in"/>
    <w:uiPriority w:val="1"/>
    <w:qFormat/>
    <w:rsid w:val="008E55A8"/>
    <w:rPr>
      <w:caps/>
      <w:dstrike w:val="0"/>
      <w:sz w:val="20"/>
      <w:vertAlign w:val="baseline"/>
    </w:rPr>
  </w:style>
  <w:style w:type="paragraph" w:customStyle="1" w:styleId="Participantstext">
    <w:name w:val="Participants text"/>
    <w:basedOn w:val="BodyText"/>
    <w:rsid w:val="00370091"/>
    <w:pPr>
      <w:widowControl w:val="0"/>
      <w:spacing w:after="60"/>
    </w:pPr>
    <w:rPr>
      <w:rFonts w:ascii="Formata Condensed" w:hAnsi="Formata Condensed"/>
      <w:sz w:val="18"/>
      <w:szCs w:val="18"/>
    </w:rPr>
  </w:style>
  <w:style w:type="paragraph" w:customStyle="1" w:styleId="Participantsnames">
    <w:name w:val="Participants names"/>
    <w:basedOn w:val="Normal"/>
    <w:rsid w:val="00302E60"/>
    <w:pPr>
      <w:ind w:left="288"/>
    </w:pPr>
    <w:rPr>
      <w:rFonts w:ascii="Formata Condensed" w:hAnsi="Formata Condensed" w:cs="Arial"/>
      <w:color w:val="000000"/>
      <w:kern w:val="28"/>
      <w:sz w:val="18"/>
      <w:szCs w:val="16"/>
    </w:rPr>
  </w:style>
  <w:style w:type="paragraph" w:styleId="Caption">
    <w:name w:val="caption"/>
    <w:basedOn w:val="Normal"/>
    <w:next w:val="Normal"/>
    <w:semiHidden/>
    <w:unhideWhenUsed/>
    <w:qFormat/>
    <w:rsid w:val="004E1B8C"/>
    <w:pPr>
      <w:spacing w:after="240"/>
      <w:jc w:val="both"/>
    </w:pPr>
    <w:rPr>
      <w:rFonts w:cs="Arial"/>
      <w:b/>
      <w:bCs/>
    </w:rPr>
  </w:style>
  <w:style w:type="character" w:customStyle="1" w:styleId="Heading7Char">
    <w:name w:val="Heading 7 Char"/>
    <w:basedOn w:val="DefaultParagraphFont"/>
    <w:link w:val="Heading7"/>
    <w:rsid w:val="00370091"/>
    <w:rPr>
      <w:rFonts w:ascii="Arial" w:hAnsi="Arial"/>
      <w:b/>
      <w:sz w:val="22"/>
    </w:rPr>
  </w:style>
  <w:style w:type="paragraph" w:customStyle="1" w:styleId="Participantstitle">
    <w:name w:val="Participants title"/>
    <w:basedOn w:val="Participantstext"/>
    <w:rsid w:val="00302E60"/>
    <w:pPr>
      <w:spacing w:before="60" w:after="0"/>
    </w:pPr>
  </w:style>
  <w:style w:type="character" w:customStyle="1" w:styleId="Bodyboldlead-in">
    <w:name w:val="Body bold lead-in"/>
    <w:basedOn w:val="DefaultParagraphFont"/>
    <w:uiPriority w:val="1"/>
    <w:qFormat/>
    <w:rsid w:val="007F35DB"/>
    <w:rPr>
      <w:rFonts w:ascii="Formata Condensed" w:hAnsi="Formata Condensed"/>
      <w:b/>
      <w:sz w:val="22"/>
    </w:rPr>
  </w:style>
  <w:style w:type="character" w:customStyle="1" w:styleId="Heading8Char">
    <w:name w:val="Heading 8 Char"/>
    <w:basedOn w:val="DefaultParagraphFont"/>
    <w:link w:val="Heading8"/>
    <w:rsid w:val="00370091"/>
    <w:rPr>
      <w:rFonts w:ascii="Arial" w:hAnsi="Arial"/>
      <w:i/>
      <w:sz w:val="24"/>
    </w:rPr>
  </w:style>
  <w:style w:type="character" w:customStyle="1" w:styleId="Heading9Char">
    <w:name w:val="Heading 9 Char"/>
    <w:basedOn w:val="DefaultParagraphFont"/>
    <w:link w:val="Heading9"/>
    <w:rsid w:val="00370091"/>
    <w:rPr>
      <w:rFonts w:ascii="Arial" w:hAnsi="Arial"/>
      <w:b/>
      <w:i/>
      <w:sz w:val="18"/>
    </w:rPr>
  </w:style>
  <w:style w:type="character" w:styleId="PageNumber">
    <w:name w:val="page number"/>
    <w:basedOn w:val="DefaultParagraphFont"/>
    <w:rsid w:val="00370091"/>
  </w:style>
  <w:style w:type="paragraph" w:styleId="BodyTextIndent0">
    <w:name w:val="Body Text Indent"/>
    <w:basedOn w:val="Normal"/>
    <w:link w:val="BodyTextIndentChar"/>
    <w:rsid w:val="00370091"/>
    <w:pPr>
      <w:ind w:left="360"/>
    </w:pPr>
    <w:rPr>
      <w:rFonts w:ascii="Arial" w:hAnsi="Arial" w:cs="Arial"/>
      <w:sz w:val="24"/>
      <w:szCs w:val="24"/>
    </w:rPr>
  </w:style>
  <w:style w:type="character" w:customStyle="1" w:styleId="BodyTextIndentChar">
    <w:name w:val="Body Text Indent Char"/>
    <w:basedOn w:val="DefaultParagraphFont"/>
    <w:link w:val="BodyTextIndent0"/>
    <w:rsid w:val="00370091"/>
    <w:rPr>
      <w:rFonts w:ascii="Arial" w:hAnsi="Arial" w:cs="Arial"/>
      <w:sz w:val="24"/>
      <w:szCs w:val="24"/>
    </w:rPr>
  </w:style>
  <w:style w:type="paragraph" w:customStyle="1" w:styleId="Abbreviationsacronyms">
    <w:name w:val="Abbreviations &amp; acronyms"/>
    <w:basedOn w:val="Normal"/>
    <w:rsid w:val="00370091"/>
    <w:pPr>
      <w:widowControl w:val="0"/>
      <w:adjustRightInd w:val="0"/>
      <w:spacing w:line="360" w:lineRule="atLeast"/>
      <w:ind w:left="288"/>
      <w:jc w:val="both"/>
      <w:textAlignment w:val="baseline"/>
    </w:pPr>
    <w:rPr>
      <w:sz w:val="24"/>
    </w:rPr>
  </w:style>
  <w:style w:type="paragraph" w:customStyle="1" w:styleId="AbstractKeywords">
    <w:name w:val="Abstract &amp; Keywords"/>
    <w:basedOn w:val="Normal"/>
    <w:rsid w:val="00370091"/>
    <w:pPr>
      <w:widowControl w:val="0"/>
      <w:adjustRightInd w:val="0"/>
      <w:spacing w:before="240" w:line="360" w:lineRule="atLeast"/>
      <w:jc w:val="both"/>
      <w:textAlignment w:val="baseline"/>
    </w:pPr>
    <w:rPr>
      <w:rFonts w:ascii="Arial" w:hAnsi="Arial"/>
      <w:sz w:val="22"/>
    </w:rPr>
  </w:style>
  <w:style w:type="paragraph" w:customStyle="1" w:styleId="ApprovedAuthorized">
    <w:name w:val="Approved &amp; Authorized"/>
    <w:basedOn w:val="Normal"/>
    <w:rsid w:val="00370091"/>
    <w:pPr>
      <w:widowControl w:val="0"/>
      <w:adjustRightInd w:val="0"/>
      <w:spacing w:line="360" w:lineRule="atLeast"/>
      <w:jc w:val="center"/>
      <w:textAlignment w:val="baseline"/>
    </w:pPr>
    <w:rPr>
      <w:rFonts w:ascii="Arial" w:hAnsi="Arial"/>
      <w:sz w:val="22"/>
    </w:rPr>
  </w:style>
  <w:style w:type="paragraph" w:customStyle="1" w:styleId="APTA">
    <w:name w:val="APTA"/>
    <w:basedOn w:val="Normal"/>
    <w:rsid w:val="00370091"/>
    <w:pPr>
      <w:widowControl w:val="0"/>
      <w:adjustRightInd w:val="0"/>
      <w:spacing w:after="480" w:line="360" w:lineRule="atLeast"/>
      <w:jc w:val="center"/>
      <w:textAlignment w:val="baseline"/>
    </w:pPr>
    <w:rPr>
      <w:rFonts w:ascii="Arial" w:hAnsi="Arial"/>
      <w:b/>
      <w:sz w:val="24"/>
    </w:rPr>
  </w:style>
  <w:style w:type="character" w:customStyle="1" w:styleId="StyleBodyboldlead-inFormataCondensedBold">
    <w:name w:val="Style Body bold lead-in + Formata Condensed Bold"/>
    <w:basedOn w:val="Bodyboldlead-in"/>
    <w:rsid w:val="007F35DB"/>
    <w:rPr>
      <w:rFonts w:ascii="Formata Condensed" w:hAnsi="Formata Condensed"/>
      <w:b/>
      <w:bCs/>
    </w:rPr>
  </w:style>
  <w:style w:type="paragraph" w:customStyle="1" w:styleId="Bibliolist">
    <w:name w:val="Biblio list"/>
    <w:basedOn w:val="Normal"/>
    <w:rsid w:val="00370091"/>
    <w:pPr>
      <w:widowControl w:val="0"/>
      <w:numPr>
        <w:numId w:val="8"/>
      </w:numPr>
      <w:tabs>
        <w:tab w:val="clear" w:pos="720"/>
      </w:tabs>
      <w:adjustRightInd w:val="0"/>
      <w:spacing w:after="240"/>
      <w:jc w:val="both"/>
      <w:textAlignment w:val="baseline"/>
    </w:pPr>
    <w:rPr>
      <w:sz w:val="24"/>
      <w:szCs w:val="24"/>
    </w:rPr>
  </w:style>
  <w:style w:type="paragraph" w:customStyle="1" w:styleId="Emdashlist">
    <w:name w:val="Em dash list"/>
    <w:basedOn w:val="Normal"/>
    <w:rsid w:val="00370091"/>
    <w:pPr>
      <w:widowControl w:val="0"/>
      <w:numPr>
        <w:numId w:val="9"/>
      </w:numPr>
      <w:adjustRightInd w:val="0"/>
      <w:spacing w:after="240" w:line="360" w:lineRule="atLeast"/>
      <w:jc w:val="both"/>
      <w:textAlignment w:val="baseline"/>
    </w:pPr>
    <w:rPr>
      <w:sz w:val="24"/>
    </w:rPr>
  </w:style>
  <w:style w:type="paragraph" w:customStyle="1" w:styleId="Chair">
    <w:name w:val="Chair"/>
    <w:basedOn w:val="Normal"/>
    <w:rsid w:val="00370091"/>
    <w:pPr>
      <w:widowControl w:val="0"/>
      <w:adjustRightInd w:val="0"/>
      <w:spacing w:line="360" w:lineRule="atLeast"/>
      <w:jc w:val="center"/>
      <w:textAlignment w:val="baseline"/>
    </w:pPr>
    <w:rPr>
      <w:sz w:val="24"/>
    </w:rPr>
  </w:style>
  <w:style w:type="paragraph" w:customStyle="1" w:styleId="Copyright">
    <w:name w:val="Copyright"/>
    <w:basedOn w:val="Normal"/>
    <w:rsid w:val="00370091"/>
    <w:pPr>
      <w:widowControl w:val="0"/>
      <w:pBdr>
        <w:top w:val="single" w:sz="4" w:space="10" w:color="auto"/>
        <w:left w:val="single" w:sz="4" w:space="4" w:color="auto"/>
        <w:bottom w:val="single" w:sz="4" w:space="10" w:color="auto"/>
        <w:right w:val="single" w:sz="4" w:space="4" w:color="auto"/>
      </w:pBdr>
      <w:adjustRightInd w:val="0"/>
      <w:spacing w:line="360" w:lineRule="atLeast"/>
      <w:jc w:val="center"/>
      <w:textAlignment w:val="baseline"/>
    </w:pPr>
    <w:rPr>
      <w:rFonts w:ascii="Arial" w:hAnsi="Arial"/>
      <w:sz w:val="16"/>
    </w:rPr>
  </w:style>
  <w:style w:type="paragraph" w:customStyle="1" w:styleId="Definitions">
    <w:name w:val="Definitions"/>
    <w:basedOn w:val="Heading3"/>
    <w:rsid w:val="00370091"/>
    <w:pPr>
      <w:keepNext w:val="0"/>
      <w:numPr>
        <w:ilvl w:val="0"/>
        <w:numId w:val="0"/>
      </w:numPr>
      <w:adjustRightInd w:val="0"/>
      <w:spacing w:after="240"/>
      <w:ind w:left="2880" w:hanging="360"/>
      <w:textAlignment w:val="baseline"/>
    </w:pPr>
    <w:rPr>
      <w:rFonts w:ascii="Times New Roman" w:hAnsi="Times New Roman" w:cs="Times New Roman"/>
    </w:rPr>
  </w:style>
  <w:style w:type="paragraph" w:customStyle="1" w:styleId="draftclause">
    <w:name w:val="draft clause"/>
    <w:basedOn w:val="Normal"/>
    <w:rsid w:val="00370091"/>
    <w:pPr>
      <w:widowControl w:val="0"/>
      <w:adjustRightInd w:val="0"/>
      <w:spacing w:line="360" w:lineRule="atLeast"/>
      <w:jc w:val="center"/>
      <w:textAlignment w:val="baseline"/>
    </w:pPr>
    <w:rPr>
      <w:rFonts w:ascii="Arial" w:hAnsi="Arial"/>
      <w:b/>
      <w:noProof/>
      <w:color w:val="FF0000"/>
      <w:sz w:val="24"/>
    </w:rPr>
  </w:style>
  <w:style w:type="paragraph" w:customStyle="1" w:styleId="footerc">
    <w:name w:val="footer (c)"/>
    <w:basedOn w:val="Normal"/>
    <w:rsid w:val="00370091"/>
    <w:pPr>
      <w:widowControl w:val="0"/>
      <w:adjustRightInd w:val="0"/>
      <w:spacing w:line="360" w:lineRule="atLeast"/>
      <w:jc w:val="center"/>
      <w:textAlignment w:val="baseline"/>
    </w:pPr>
    <w:rPr>
      <w:sz w:val="22"/>
    </w:rPr>
  </w:style>
  <w:style w:type="paragraph" w:styleId="FootnoteText">
    <w:name w:val="footnote text"/>
    <w:basedOn w:val="Normal"/>
    <w:link w:val="FootnoteTextChar"/>
    <w:semiHidden/>
    <w:rsid w:val="00370091"/>
    <w:pPr>
      <w:widowControl w:val="0"/>
      <w:adjustRightInd w:val="0"/>
      <w:spacing w:line="360" w:lineRule="atLeast"/>
      <w:jc w:val="both"/>
      <w:textAlignment w:val="baseline"/>
    </w:pPr>
    <w:rPr>
      <w:sz w:val="16"/>
    </w:rPr>
  </w:style>
  <w:style w:type="character" w:customStyle="1" w:styleId="FootnoteTextChar">
    <w:name w:val="Footnote Text Char"/>
    <w:basedOn w:val="DefaultParagraphFont"/>
    <w:link w:val="FootnoteText"/>
    <w:semiHidden/>
    <w:rsid w:val="00370091"/>
    <w:rPr>
      <w:sz w:val="16"/>
    </w:rPr>
  </w:style>
  <w:style w:type="paragraph" w:customStyle="1" w:styleId="Headerdocnumber">
    <w:name w:val="Header doc number"/>
    <w:basedOn w:val="Normal"/>
    <w:rsid w:val="00370091"/>
    <w:pPr>
      <w:widowControl w:val="0"/>
      <w:adjustRightInd w:val="0"/>
      <w:spacing w:line="360" w:lineRule="atLeast"/>
      <w:jc w:val="right"/>
      <w:textAlignment w:val="baseline"/>
    </w:pPr>
    <w:rPr>
      <w:rFonts w:ascii="Arial" w:hAnsi="Arial"/>
      <w:b/>
      <w:sz w:val="24"/>
    </w:rPr>
  </w:style>
  <w:style w:type="paragraph" w:customStyle="1" w:styleId="Heading4paragraph">
    <w:name w:val="Heading 4 paragraph"/>
    <w:basedOn w:val="Heading4"/>
    <w:rsid w:val="00370091"/>
    <w:pPr>
      <w:keepNext w:val="0"/>
      <w:widowControl w:val="0"/>
      <w:numPr>
        <w:ilvl w:val="0"/>
        <w:numId w:val="0"/>
      </w:numPr>
      <w:adjustRightInd w:val="0"/>
      <w:spacing w:after="240" w:line="360" w:lineRule="atLeast"/>
      <w:jc w:val="left"/>
      <w:textAlignment w:val="baseline"/>
    </w:pPr>
    <w:rPr>
      <w:rFonts w:ascii="Times New Roman" w:hAnsi="Times New Roman" w:cs="Times New Roman"/>
      <w:sz w:val="22"/>
    </w:rPr>
  </w:style>
  <w:style w:type="paragraph" w:customStyle="1" w:styleId="Introclause">
    <w:name w:val="Intro clause"/>
    <w:basedOn w:val="Normal"/>
    <w:rsid w:val="00370091"/>
    <w:pPr>
      <w:widowControl w:val="0"/>
      <w:numPr>
        <w:ilvl w:val="3"/>
        <w:numId w:val="10"/>
      </w:numPr>
      <w:adjustRightInd w:val="0"/>
      <w:spacing w:after="240" w:line="360" w:lineRule="atLeast"/>
      <w:jc w:val="both"/>
      <w:textAlignment w:val="baseline"/>
    </w:pPr>
    <w:rPr>
      <w:sz w:val="22"/>
    </w:rPr>
  </w:style>
  <w:style w:type="paragraph" w:customStyle="1" w:styleId="Introduction">
    <w:name w:val="Introduction"/>
    <w:aliases w:val="Participants,TOC"/>
    <w:basedOn w:val="Normal"/>
    <w:rsid w:val="00370091"/>
    <w:pPr>
      <w:widowControl w:val="0"/>
      <w:adjustRightInd w:val="0"/>
      <w:spacing w:after="240" w:line="360" w:lineRule="atLeast"/>
      <w:jc w:val="both"/>
      <w:textAlignment w:val="baseline"/>
    </w:pPr>
    <w:rPr>
      <w:rFonts w:ascii="Arial" w:hAnsi="Arial"/>
      <w:b/>
      <w:sz w:val="28"/>
    </w:rPr>
  </w:style>
  <w:style w:type="paragraph" w:customStyle="1" w:styleId="letteredlist">
    <w:name w:val="lettered list"/>
    <w:basedOn w:val="Normal"/>
    <w:rsid w:val="00370091"/>
    <w:pPr>
      <w:widowControl w:val="0"/>
      <w:adjustRightInd w:val="0"/>
      <w:spacing w:after="240" w:line="360" w:lineRule="atLeast"/>
      <w:ind w:left="720"/>
      <w:jc w:val="both"/>
      <w:textAlignment w:val="baseline"/>
    </w:pPr>
    <w:rPr>
      <w:sz w:val="24"/>
    </w:rPr>
  </w:style>
  <w:style w:type="paragraph" w:customStyle="1" w:styleId="participants">
    <w:name w:val="participants"/>
    <w:basedOn w:val="Normal"/>
    <w:rsid w:val="00370091"/>
    <w:pPr>
      <w:widowControl w:val="0"/>
      <w:adjustRightInd w:val="0"/>
      <w:spacing w:line="360" w:lineRule="atLeast"/>
      <w:ind w:left="720"/>
      <w:jc w:val="both"/>
      <w:textAlignment w:val="baseline"/>
    </w:pPr>
    <w:rPr>
      <w:sz w:val="22"/>
    </w:rPr>
  </w:style>
  <w:style w:type="paragraph" w:customStyle="1" w:styleId="TablesFigures">
    <w:name w:val="Tables &amp; Figures"/>
    <w:basedOn w:val="Normal"/>
    <w:rsid w:val="00370091"/>
    <w:pPr>
      <w:widowControl w:val="0"/>
      <w:adjustRightInd w:val="0"/>
      <w:spacing w:after="240" w:line="360" w:lineRule="atLeast"/>
      <w:jc w:val="center"/>
      <w:textAlignment w:val="baseline"/>
    </w:pPr>
    <w:rPr>
      <w:rFonts w:ascii="Arial" w:hAnsi="Arial"/>
      <w:b/>
    </w:rPr>
  </w:style>
  <w:style w:type="paragraph" w:customStyle="1" w:styleId="Tableheader">
    <w:name w:val="Table header"/>
    <w:basedOn w:val="TablesFigures"/>
    <w:rsid w:val="00370091"/>
    <w:pPr>
      <w:spacing w:before="120" w:after="120"/>
    </w:pPr>
  </w:style>
  <w:style w:type="paragraph" w:customStyle="1" w:styleId="Tabletext">
    <w:name w:val="Table text"/>
    <w:basedOn w:val="Normal"/>
    <w:qFormat/>
    <w:rsid w:val="00CD1CC5"/>
    <w:pPr>
      <w:widowControl w:val="0"/>
      <w:suppressAutoHyphens/>
      <w:adjustRightInd w:val="0"/>
      <w:textAlignment w:val="baseline"/>
    </w:pPr>
    <w:rPr>
      <w:rFonts w:ascii="Formata Condensed" w:hAnsi="Formata Condensed"/>
      <w:sz w:val="18"/>
    </w:rPr>
  </w:style>
  <w:style w:type="paragraph" w:styleId="TOC3">
    <w:name w:val="toc 3"/>
    <w:basedOn w:val="Normal"/>
    <w:next w:val="Normal"/>
    <w:autoRedefine/>
    <w:semiHidden/>
    <w:rsid w:val="00370091"/>
    <w:pPr>
      <w:ind w:left="240"/>
    </w:pPr>
  </w:style>
  <w:style w:type="paragraph" w:styleId="TOC4">
    <w:name w:val="toc 4"/>
    <w:basedOn w:val="Normal"/>
    <w:next w:val="Normal"/>
    <w:autoRedefine/>
    <w:semiHidden/>
    <w:rsid w:val="00370091"/>
    <w:pPr>
      <w:ind w:left="480"/>
    </w:pPr>
  </w:style>
  <w:style w:type="paragraph" w:styleId="TOC5">
    <w:name w:val="toc 5"/>
    <w:basedOn w:val="Normal"/>
    <w:next w:val="Normal"/>
    <w:autoRedefine/>
    <w:semiHidden/>
    <w:rsid w:val="00370091"/>
    <w:pPr>
      <w:ind w:left="720"/>
    </w:pPr>
  </w:style>
  <w:style w:type="paragraph" w:styleId="TOC6">
    <w:name w:val="toc 6"/>
    <w:basedOn w:val="Normal"/>
    <w:next w:val="Normal"/>
    <w:autoRedefine/>
    <w:semiHidden/>
    <w:rsid w:val="00370091"/>
    <w:pPr>
      <w:ind w:left="960"/>
    </w:pPr>
  </w:style>
  <w:style w:type="paragraph" w:styleId="TOC7">
    <w:name w:val="toc 7"/>
    <w:basedOn w:val="Normal"/>
    <w:next w:val="Normal"/>
    <w:autoRedefine/>
    <w:semiHidden/>
    <w:rsid w:val="00370091"/>
    <w:pPr>
      <w:ind w:left="1200"/>
    </w:pPr>
  </w:style>
  <w:style w:type="paragraph" w:styleId="TOC8">
    <w:name w:val="toc 8"/>
    <w:basedOn w:val="Normal"/>
    <w:next w:val="Normal"/>
    <w:autoRedefine/>
    <w:semiHidden/>
    <w:rsid w:val="00370091"/>
    <w:pPr>
      <w:ind w:left="1440"/>
    </w:pPr>
  </w:style>
  <w:style w:type="paragraph" w:styleId="TOC9">
    <w:name w:val="toc 9"/>
    <w:basedOn w:val="Normal"/>
    <w:next w:val="Normal"/>
    <w:autoRedefine/>
    <w:semiHidden/>
    <w:rsid w:val="00370091"/>
    <w:pPr>
      <w:ind w:left="1680"/>
    </w:pPr>
  </w:style>
  <w:style w:type="paragraph" w:customStyle="1" w:styleId="member">
    <w:name w:val="member"/>
    <w:basedOn w:val="Normal"/>
    <w:autoRedefine/>
    <w:rsid w:val="00370091"/>
    <w:pPr>
      <w:widowControl w:val="0"/>
      <w:adjustRightInd w:val="0"/>
      <w:spacing w:line="360" w:lineRule="atLeast"/>
      <w:jc w:val="both"/>
      <w:textAlignment w:val="baseline"/>
    </w:pPr>
    <w:rPr>
      <w:sz w:val="22"/>
    </w:rPr>
  </w:style>
  <w:style w:type="character" w:styleId="CommentReference">
    <w:name w:val="annotation reference"/>
    <w:basedOn w:val="DefaultParagraphFont"/>
    <w:semiHidden/>
    <w:rsid w:val="00370091"/>
    <w:rPr>
      <w:sz w:val="16"/>
    </w:rPr>
  </w:style>
  <w:style w:type="paragraph" w:customStyle="1" w:styleId="StdsTitle">
    <w:name w:val="Stds Title"/>
    <w:basedOn w:val="Title"/>
    <w:rsid w:val="00370091"/>
    <w:pPr>
      <w:widowControl w:val="0"/>
      <w:adjustRightInd w:val="0"/>
      <w:spacing w:before="1080" w:after="1080" w:line="360" w:lineRule="atLeast"/>
      <w:textAlignment w:val="baseline"/>
    </w:pPr>
    <w:rPr>
      <w:rFonts w:cs="Times New Roman"/>
      <w:bCs w:val="0"/>
      <w:szCs w:val="20"/>
    </w:rPr>
  </w:style>
  <w:style w:type="paragraph" w:customStyle="1" w:styleId="Stds-APTASubtitle">
    <w:name w:val="Stds-APTA Subtitle"/>
    <w:basedOn w:val="APTA"/>
    <w:rsid w:val="00370091"/>
  </w:style>
  <w:style w:type="paragraph" w:customStyle="1" w:styleId="normalfsi">
    <w:name w:val="normalfsi"/>
    <w:basedOn w:val="Normal"/>
    <w:rsid w:val="00370091"/>
    <w:pPr>
      <w:adjustRightInd w:val="0"/>
      <w:spacing w:before="100" w:beforeAutospacing="1" w:after="100" w:afterAutospacing="1" w:line="360" w:lineRule="atLeast"/>
      <w:textAlignment w:val="baseline"/>
    </w:pPr>
    <w:rPr>
      <w:sz w:val="24"/>
      <w:szCs w:val="24"/>
    </w:rPr>
  </w:style>
  <w:style w:type="paragraph" w:styleId="DocumentMap">
    <w:name w:val="Document Map"/>
    <w:basedOn w:val="Normal"/>
    <w:link w:val="DocumentMapChar"/>
    <w:semiHidden/>
    <w:rsid w:val="00370091"/>
    <w:pPr>
      <w:widowControl w:val="0"/>
      <w:shd w:val="clear" w:color="auto" w:fill="000080"/>
      <w:adjustRightInd w:val="0"/>
      <w:spacing w:line="360" w:lineRule="atLeast"/>
      <w:jc w:val="both"/>
      <w:textAlignment w:val="baseline"/>
    </w:pPr>
    <w:rPr>
      <w:rFonts w:ascii="Tahoma" w:hAnsi="Tahoma" w:cs="Tahoma"/>
      <w:sz w:val="24"/>
    </w:rPr>
  </w:style>
  <w:style w:type="character" w:customStyle="1" w:styleId="DocumentMapChar">
    <w:name w:val="Document Map Char"/>
    <w:basedOn w:val="DefaultParagraphFont"/>
    <w:link w:val="DocumentMap"/>
    <w:semiHidden/>
    <w:rsid w:val="00370091"/>
    <w:rPr>
      <w:rFonts w:ascii="Tahoma" w:hAnsi="Tahoma" w:cs="Tahoma"/>
      <w:sz w:val="24"/>
      <w:shd w:val="clear" w:color="auto" w:fill="000080"/>
    </w:rPr>
  </w:style>
  <w:style w:type="character" w:styleId="Hyperlink">
    <w:name w:val="Hyperlink"/>
    <w:basedOn w:val="DefaultParagraphFont"/>
    <w:uiPriority w:val="99"/>
    <w:rsid w:val="00370091"/>
    <w:rPr>
      <w:color w:val="0000FF"/>
      <w:u w:val="single"/>
    </w:rPr>
  </w:style>
  <w:style w:type="character" w:styleId="FollowedHyperlink">
    <w:name w:val="FollowedHyperlink"/>
    <w:basedOn w:val="DefaultParagraphFont"/>
    <w:rsid w:val="00370091"/>
    <w:rPr>
      <w:color w:val="800080"/>
      <w:u w:val="single"/>
    </w:rPr>
  </w:style>
  <w:style w:type="paragraph" w:styleId="CommentText">
    <w:name w:val="annotation text"/>
    <w:basedOn w:val="Normal"/>
    <w:link w:val="CommentTextChar"/>
    <w:semiHidden/>
    <w:rsid w:val="00370091"/>
    <w:pPr>
      <w:widowControl w:val="0"/>
      <w:adjustRightInd w:val="0"/>
      <w:spacing w:line="360" w:lineRule="atLeast"/>
      <w:jc w:val="both"/>
      <w:textAlignment w:val="baseline"/>
    </w:pPr>
  </w:style>
  <w:style w:type="character" w:customStyle="1" w:styleId="CommentTextChar">
    <w:name w:val="Comment Text Char"/>
    <w:basedOn w:val="DefaultParagraphFont"/>
    <w:link w:val="CommentText"/>
    <w:semiHidden/>
    <w:rsid w:val="00370091"/>
  </w:style>
  <w:style w:type="paragraph" w:styleId="CommentSubject">
    <w:name w:val="annotation subject"/>
    <w:basedOn w:val="CommentText"/>
    <w:next w:val="CommentText"/>
    <w:link w:val="CommentSubjectChar"/>
    <w:semiHidden/>
    <w:rsid w:val="00370091"/>
    <w:rPr>
      <w:b/>
      <w:bCs/>
    </w:rPr>
  </w:style>
  <w:style w:type="character" w:customStyle="1" w:styleId="CommentSubjectChar">
    <w:name w:val="Comment Subject Char"/>
    <w:basedOn w:val="CommentTextChar"/>
    <w:link w:val="CommentSubject"/>
    <w:semiHidden/>
    <w:rsid w:val="00370091"/>
    <w:rPr>
      <w:b/>
      <w:bCs/>
    </w:rPr>
  </w:style>
  <w:style w:type="paragraph" w:styleId="Revision">
    <w:name w:val="Revision"/>
    <w:hidden/>
    <w:semiHidden/>
    <w:rsid w:val="00370091"/>
    <w:rPr>
      <w:sz w:val="24"/>
    </w:rPr>
  </w:style>
  <w:style w:type="paragraph" w:styleId="NoSpacing">
    <w:name w:val="No Spacing"/>
    <w:uiPriority w:val="1"/>
    <w:rsid w:val="00370091"/>
    <w:rPr>
      <w:rFonts w:eastAsia="Calibri"/>
      <w:sz w:val="24"/>
      <w:szCs w:val="24"/>
    </w:rPr>
  </w:style>
  <w:style w:type="paragraph" w:styleId="ListBullet">
    <w:name w:val="List Bullet"/>
    <w:basedOn w:val="Normal"/>
    <w:rsid w:val="00370091"/>
    <w:pPr>
      <w:numPr>
        <w:numId w:val="11"/>
      </w:numPr>
    </w:pPr>
    <w:rPr>
      <w:rFonts w:ascii="Arial" w:hAnsi="Arial" w:cs="Arial"/>
      <w:sz w:val="24"/>
      <w:szCs w:val="24"/>
    </w:rPr>
  </w:style>
  <w:style w:type="paragraph" w:customStyle="1" w:styleId="text9">
    <w:name w:val="text_9"/>
    <w:basedOn w:val="Normal"/>
    <w:rsid w:val="00370091"/>
    <w:pPr>
      <w:spacing w:before="100" w:beforeAutospacing="1" w:after="100" w:afterAutospacing="1"/>
    </w:pPr>
    <w:rPr>
      <w:rFonts w:ascii="Verdana" w:hAnsi="Verdana"/>
      <w:color w:val="000000"/>
    </w:rPr>
  </w:style>
  <w:style w:type="paragraph" w:styleId="NormalWeb">
    <w:name w:val="Normal (Web)"/>
    <w:basedOn w:val="Normal"/>
    <w:uiPriority w:val="99"/>
    <w:rsid w:val="00370091"/>
    <w:pPr>
      <w:spacing w:before="100" w:beforeAutospacing="1" w:after="100" w:afterAutospacing="1"/>
    </w:pPr>
    <w:rPr>
      <w:sz w:val="24"/>
      <w:szCs w:val="24"/>
    </w:rPr>
  </w:style>
  <w:style w:type="paragraph" w:styleId="BodyText2">
    <w:name w:val="Body Text 2"/>
    <w:basedOn w:val="Normal"/>
    <w:link w:val="BodyText2Char"/>
    <w:rsid w:val="00370091"/>
    <w:pPr>
      <w:spacing w:after="120" w:line="480" w:lineRule="auto"/>
    </w:pPr>
    <w:rPr>
      <w:rFonts w:ascii="Arial" w:hAnsi="Arial" w:cs="Arial"/>
      <w:sz w:val="24"/>
      <w:szCs w:val="24"/>
    </w:rPr>
  </w:style>
  <w:style w:type="character" w:customStyle="1" w:styleId="BodyText2Char">
    <w:name w:val="Body Text 2 Char"/>
    <w:basedOn w:val="DefaultParagraphFont"/>
    <w:link w:val="BodyText2"/>
    <w:rsid w:val="00370091"/>
    <w:rPr>
      <w:rFonts w:ascii="Arial" w:hAnsi="Arial" w:cs="Arial"/>
      <w:sz w:val="24"/>
      <w:szCs w:val="24"/>
    </w:rPr>
  </w:style>
  <w:style w:type="character" w:styleId="Strong">
    <w:name w:val="Strong"/>
    <w:basedOn w:val="DefaultParagraphFont"/>
    <w:rsid w:val="00370091"/>
    <w:rPr>
      <w:b/>
      <w:bCs/>
    </w:rPr>
  </w:style>
  <w:style w:type="character" w:customStyle="1" w:styleId="URL">
    <w:name w:val="URL"/>
    <w:basedOn w:val="DefaultParagraphFont"/>
    <w:uiPriority w:val="1"/>
    <w:qFormat/>
    <w:rsid w:val="00F027DE"/>
    <w:rPr>
      <w:rFonts w:ascii="Times New Roman" w:hAnsi="Times New Roman"/>
      <w:color w:val="002776"/>
      <w:sz w:val="22"/>
      <w:szCs w:val="22"/>
      <w:u w:val="single"/>
    </w:rPr>
  </w:style>
  <w:style w:type="character" w:customStyle="1" w:styleId="apple-style-span">
    <w:name w:val="apple-style-span"/>
    <w:basedOn w:val="DefaultParagraphFont"/>
    <w:rsid w:val="00F027DE"/>
  </w:style>
  <w:style w:type="character" w:customStyle="1" w:styleId="Figurebold">
    <w:name w:val="Figure bold"/>
    <w:basedOn w:val="URL"/>
    <w:uiPriority w:val="1"/>
    <w:qFormat/>
    <w:rsid w:val="00111A8A"/>
    <w:rPr>
      <w:b/>
      <w:color w:val="000080"/>
      <w:u w:val="none"/>
    </w:rPr>
  </w:style>
  <w:style w:type="paragraph" w:customStyle="1" w:styleId="11E3E688A4464964B8CB7016D86E4AC1">
    <w:name w:val="11E3E688A4464964B8CB7016D86E4AC1"/>
    <w:rsid w:val="002073C4"/>
    <w:pPr>
      <w:spacing w:after="200" w:line="276" w:lineRule="auto"/>
    </w:pPr>
    <w:rPr>
      <w:rFonts w:ascii="Calibri" w:hAnsi="Calibri"/>
      <w:sz w:val="22"/>
      <w:szCs w:val="22"/>
    </w:rPr>
  </w:style>
  <w:style w:type="paragraph" w:styleId="BodyTextIndent2">
    <w:name w:val="Body Text Indent 2"/>
    <w:basedOn w:val="Normal"/>
    <w:link w:val="BodyTextIndent2Char"/>
    <w:rsid w:val="004D4336"/>
    <w:pPr>
      <w:ind w:left="720"/>
    </w:pPr>
    <w:rPr>
      <w:sz w:val="24"/>
      <w:szCs w:val="24"/>
    </w:rPr>
  </w:style>
  <w:style w:type="character" w:customStyle="1" w:styleId="BodyTextIndent2Char">
    <w:name w:val="Body Text Indent 2 Char"/>
    <w:basedOn w:val="DefaultParagraphFont"/>
    <w:link w:val="BodyTextIndent2"/>
    <w:rsid w:val="004D4336"/>
    <w:rPr>
      <w:sz w:val="24"/>
      <w:szCs w:val="24"/>
    </w:rPr>
  </w:style>
  <w:style w:type="paragraph" w:customStyle="1" w:styleId="CenterText">
    <w:name w:val="Center Text"/>
    <w:basedOn w:val="Normal"/>
    <w:rsid w:val="00DD00D9"/>
    <w:pPr>
      <w:widowControl w:val="0"/>
      <w:spacing w:after="480"/>
      <w:jc w:val="center"/>
    </w:pPr>
    <w:rPr>
      <w:sz w:val="24"/>
    </w:rPr>
  </w:style>
  <w:style w:type="paragraph" w:styleId="ListParagraph">
    <w:name w:val="List Paragraph"/>
    <w:basedOn w:val="Normal"/>
    <w:uiPriority w:val="34"/>
    <w:qFormat/>
    <w:rsid w:val="00D4555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78451954">
      <w:bodyDiv w:val="1"/>
      <w:marLeft w:val="0"/>
      <w:marRight w:val="0"/>
      <w:marTop w:val="0"/>
      <w:marBottom w:val="0"/>
      <w:divBdr>
        <w:top w:val="none" w:sz="0" w:space="0" w:color="auto"/>
        <w:left w:val="none" w:sz="0" w:space="0" w:color="auto"/>
        <w:bottom w:val="none" w:sz="0" w:space="0" w:color="auto"/>
        <w:right w:val="none" w:sz="0" w:space="0" w:color="auto"/>
      </w:divBdr>
    </w:div>
    <w:div w:id="99226639">
      <w:bodyDiv w:val="1"/>
      <w:marLeft w:val="0"/>
      <w:marRight w:val="0"/>
      <w:marTop w:val="0"/>
      <w:marBottom w:val="0"/>
      <w:divBdr>
        <w:top w:val="none" w:sz="0" w:space="0" w:color="auto"/>
        <w:left w:val="none" w:sz="0" w:space="0" w:color="auto"/>
        <w:bottom w:val="none" w:sz="0" w:space="0" w:color="auto"/>
        <w:right w:val="none" w:sz="0" w:space="0" w:color="auto"/>
      </w:divBdr>
    </w:div>
    <w:div w:id="232277859">
      <w:bodyDiv w:val="1"/>
      <w:marLeft w:val="0"/>
      <w:marRight w:val="0"/>
      <w:marTop w:val="0"/>
      <w:marBottom w:val="0"/>
      <w:divBdr>
        <w:top w:val="none" w:sz="0" w:space="0" w:color="auto"/>
        <w:left w:val="none" w:sz="0" w:space="0" w:color="auto"/>
        <w:bottom w:val="none" w:sz="0" w:space="0" w:color="auto"/>
        <w:right w:val="none" w:sz="0" w:space="0" w:color="auto"/>
      </w:divBdr>
    </w:div>
    <w:div w:id="269510312">
      <w:bodyDiv w:val="1"/>
      <w:marLeft w:val="0"/>
      <w:marRight w:val="0"/>
      <w:marTop w:val="0"/>
      <w:marBottom w:val="0"/>
      <w:divBdr>
        <w:top w:val="none" w:sz="0" w:space="0" w:color="auto"/>
        <w:left w:val="none" w:sz="0" w:space="0" w:color="auto"/>
        <w:bottom w:val="none" w:sz="0" w:space="0" w:color="auto"/>
        <w:right w:val="none" w:sz="0" w:space="0" w:color="auto"/>
      </w:divBdr>
    </w:div>
    <w:div w:id="306325190">
      <w:bodyDiv w:val="1"/>
      <w:marLeft w:val="0"/>
      <w:marRight w:val="0"/>
      <w:marTop w:val="0"/>
      <w:marBottom w:val="0"/>
      <w:divBdr>
        <w:top w:val="none" w:sz="0" w:space="0" w:color="auto"/>
        <w:left w:val="none" w:sz="0" w:space="0" w:color="auto"/>
        <w:bottom w:val="none" w:sz="0" w:space="0" w:color="auto"/>
        <w:right w:val="none" w:sz="0" w:space="0" w:color="auto"/>
      </w:divBdr>
    </w:div>
    <w:div w:id="321541487">
      <w:bodyDiv w:val="1"/>
      <w:marLeft w:val="0"/>
      <w:marRight w:val="0"/>
      <w:marTop w:val="0"/>
      <w:marBottom w:val="0"/>
      <w:divBdr>
        <w:top w:val="none" w:sz="0" w:space="0" w:color="auto"/>
        <w:left w:val="none" w:sz="0" w:space="0" w:color="auto"/>
        <w:bottom w:val="none" w:sz="0" w:space="0" w:color="auto"/>
        <w:right w:val="none" w:sz="0" w:space="0" w:color="auto"/>
      </w:divBdr>
    </w:div>
    <w:div w:id="352538143">
      <w:bodyDiv w:val="1"/>
      <w:marLeft w:val="0"/>
      <w:marRight w:val="0"/>
      <w:marTop w:val="0"/>
      <w:marBottom w:val="0"/>
      <w:divBdr>
        <w:top w:val="none" w:sz="0" w:space="0" w:color="auto"/>
        <w:left w:val="none" w:sz="0" w:space="0" w:color="auto"/>
        <w:bottom w:val="none" w:sz="0" w:space="0" w:color="auto"/>
        <w:right w:val="none" w:sz="0" w:space="0" w:color="auto"/>
      </w:divBdr>
    </w:div>
    <w:div w:id="369375875">
      <w:bodyDiv w:val="1"/>
      <w:marLeft w:val="0"/>
      <w:marRight w:val="0"/>
      <w:marTop w:val="0"/>
      <w:marBottom w:val="0"/>
      <w:divBdr>
        <w:top w:val="none" w:sz="0" w:space="0" w:color="auto"/>
        <w:left w:val="none" w:sz="0" w:space="0" w:color="auto"/>
        <w:bottom w:val="none" w:sz="0" w:space="0" w:color="auto"/>
        <w:right w:val="none" w:sz="0" w:space="0" w:color="auto"/>
      </w:divBdr>
    </w:div>
    <w:div w:id="593631688">
      <w:bodyDiv w:val="1"/>
      <w:marLeft w:val="0"/>
      <w:marRight w:val="0"/>
      <w:marTop w:val="0"/>
      <w:marBottom w:val="0"/>
      <w:divBdr>
        <w:top w:val="none" w:sz="0" w:space="0" w:color="auto"/>
        <w:left w:val="none" w:sz="0" w:space="0" w:color="auto"/>
        <w:bottom w:val="none" w:sz="0" w:space="0" w:color="auto"/>
        <w:right w:val="none" w:sz="0" w:space="0" w:color="auto"/>
      </w:divBdr>
    </w:div>
    <w:div w:id="698362049">
      <w:bodyDiv w:val="1"/>
      <w:marLeft w:val="0"/>
      <w:marRight w:val="0"/>
      <w:marTop w:val="0"/>
      <w:marBottom w:val="0"/>
      <w:divBdr>
        <w:top w:val="none" w:sz="0" w:space="0" w:color="auto"/>
        <w:left w:val="none" w:sz="0" w:space="0" w:color="auto"/>
        <w:bottom w:val="none" w:sz="0" w:space="0" w:color="auto"/>
        <w:right w:val="none" w:sz="0" w:space="0" w:color="auto"/>
      </w:divBdr>
    </w:div>
    <w:div w:id="719937434">
      <w:bodyDiv w:val="1"/>
      <w:marLeft w:val="0"/>
      <w:marRight w:val="0"/>
      <w:marTop w:val="0"/>
      <w:marBottom w:val="0"/>
      <w:divBdr>
        <w:top w:val="none" w:sz="0" w:space="0" w:color="auto"/>
        <w:left w:val="none" w:sz="0" w:space="0" w:color="auto"/>
        <w:bottom w:val="none" w:sz="0" w:space="0" w:color="auto"/>
        <w:right w:val="none" w:sz="0" w:space="0" w:color="auto"/>
      </w:divBdr>
    </w:div>
    <w:div w:id="857894476">
      <w:bodyDiv w:val="1"/>
      <w:marLeft w:val="0"/>
      <w:marRight w:val="0"/>
      <w:marTop w:val="0"/>
      <w:marBottom w:val="0"/>
      <w:divBdr>
        <w:top w:val="none" w:sz="0" w:space="0" w:color="auto"/>
        <w:left w:val="none" w:sz="0" w:space="0" w:color="auto"/>
        <w:bottom w:val="none" w:sz="0" w:space="0" w:color="auto"/>
        <w:right w:val="none" w:sz="0" w:space="0" w:color="auto"/>
      </w:divBdr>
    </w:div>
    <w:div w:id="1019619279">
      <w:bodyDiv w:val="1"/>
      <w:marLeft w:val="0"/>
      <w:marRight w:val="0"/>
      <w:marTop w:val="0"/>
      <w:marBottom w:val="0"/>
      <w:divBdr>
        <w:top w:val="none" w:sz="0" w:space="0" w:color="auto"/>
        <w:left w:val="none" w:sz="0" w:space="0" w:color="auto"/>
        <w:bottom w:val="none" w:sz="0" w:space="0" w:color="auto"/>
        <w:right w:val="none" w:sz="0" w:space="0" w:color="auto"/>
      </w:divBdr>
    </w:div>
    <w:div w:id="1255359026">
      <w:bodyDiv w:val="1"/>
      <w:marLeft w:val="0"/>
      <w:marRight w:val="0"/>
      <w:marTop w:val="0"/>
      <w:marBottom w:val="0"/>
      <w:divBdr>
        <w:top w:val="none" w:sz="0" w:space="0" w:color="auto"/>
        <w:left w:val="none" w:sz="0" w:space="0" w:color="auto"/>
        <w:bottom w:val="none" w:sz="0" w:space="0" w:color="auto"/>
        <w:right w:val="none" w:sz="0" w:space="0" w:color="auto"/>
      </w:divBdr>
    </w:div>
    <w:div w:id="1265848555">
      <w:bodyDiv w:val="1"/>
      <w:marLeft w:val="0"/>
      <w:marRight w:val="0"/>
      <w:marTop w:val="0"/>
      <w:marBottom w:val="0"/>
      <w:divBdr>
        <w:top w:val="none" w:sz="0" w:space="0" w:color="auto"/>
        <w:left w:val="none" w:sz="0" w:space="0" w:color="auto"/>
        <w:bottom w:val="none" w:sz="0" w:space="0" w:color="auto"/>
        <w:right w:val="none" w:sz="0" w:space="0" w:color="auto"/>
      </w:divBdr>
    </w:div>
    <w:div w:id="1312755527">
      <w:bodyDiv w:val="1"/>
      <w:marLeft w:val="0"/>
      <w:marRight w:val="0"/>
      <w:marTop w:val="0"/>
      <w:marBottom w:val="0"/>
      <w:divBdr>
        <w:top w:val="none" w:sz="0" w:space="0" w:color="auto"/>
        <w:left w:val="none" w:sz="0" w:space="0" w:color="auto"/>
        <w:bottom w:val="none" w:sz="0" w:space="0" w:color="auto"/>
        <w:right w:val="none" w:sz="0" w:space="0" w:color="auto"/>
      </w:divBdr>
    </w:div>
    <w:div w:id="1317566632">
      <w:bodyDiv w:val="1"/>
      <w:marLeft w:val="0"/>
      <w:marRight w:val="0"/>
      <w:marTop w:val="0"/>
      <w:marBottom w:val="0"/>
      <w:divBdr>
        <w:top w:val="none" w:sz="0" w:space="0" w:color="auto"/>
        <w:left w:val="none" w:sz="0" w:space="0" w:color="auto"/>
        <w:bottom w:val="none" w:sz="0" w:space="0" w:color="auto"/>
        <w:right w:val="none" w:sz="0" w:space="0" w:color="auto"/>
      </w:divBdr>
    </w:div>
    <w:div w:id="1359314621">
      <w:bodyDiv w:val="1"/>
      <w:marLeft w:val="0"/>
      <w:marRight w:val="0"/>
      <w:marTop w:val="0"/>
      <w:marBottom w:val="0"/>
      <w:divBdr>
        <w:top w:val="none" w:sz="0" w:space="0" w:color="auto"/>
        <w:left w:val="none" w:sz="0" w:space="0" w:color="auto"/>
        <w:bottom w:val="none" w:sz="0" w:space="0" w:color="auto"/>
        <w:right w:val="none" w:sz="0" w:space="0" w:color="auto"/>
      </w:divBdr>
    </w:div>
    <w:div w:id="1511332283">
      <w:bodyDiv w:val="1"/>
      <w:marLeft w:val="0"/>
      <w:marRight w:val="0"/>
      <w:marTop w:val="0"/>
      <w:marBottom w:val="0"/>
      <w:divBdr>
        <w:top w:val="none" w:sz="0" w:space="0" w:color="auto"/>
        <w:left w:val="none" w:sz="0" w:space="0" w:color="auto"/>
        <w:bottom w:val="none" w:sz="0" w:space="0" w:color="auto"/>
        <w:right w:val="none" w:sz="0" w:space="0" w:color="auto"/>
      </w:divBdr>
    </w:div>
    <w:div w:id="1727096629">
      <w:bodyDiv w:val="1"/>
      <w:marLeft w:val="0"/>
      <w:marRight w:val="0"/>
      <w:marTop w:val="0"/>
      <w:marBottom w:val="0"/>
      <w:divBdr>
        <w:top w:val="none" w:sz="0" w:space="0" w:color="auto"/>
        <w:left w:val="none" w:sz="0" w:space="0" w:color="auto"/>
        <w:bottom w:val="none" w:sz="0" w:space="0" w:color="auto"/>
        <w:right w:val="none" w:sz="0" w:space="0" w:color="auto"/>
      </w:divBdr>
    </w:div>
    <w:div w:id="1811824434">
      <w:bodyDiv w:val="1"/>
      <w:marLeft w:val="0"/>
      <w:marRight w:val="0"/>
      <w:marTop w:val="0"/>
      <w:marBottom w:val="0"/>
      <w:divBdr>
        <w:top w:val="none" w:sz="0" w:space="0" w:color="auto"/>
        <w:left w:val="none" w:sz="0" w:space="0" w:color="auto"/>
        <w:bottom w:val="none" w:sz="0" w:space="0" w:color="auto"/>
        <w:right w:val="none" w:sz="0" w:space="0" w:color="auto"/>
      </w:divBdr>
    </w:div>
    <w:div w:id="1864510587">
      <w:bodyDiv w:val="1"/>
      <w:marLeft w:val="0"/>
      <w:marRight w:val="0"/>
      <w:marTop w:val="0"/>
      <w:marBottom w:val="0"/>
      <w:divBdr>
        <w:top w:val="none" w:sz="0" w:space="0" w:color="auto"/>
        <w:left w:val="none" w:sz="0" w:space="0" w:color="auto"/>
        <w:bottom w:val="none" w:sz="0" w:space="0" w:color="auto"/>
        <w:right w:val="none" w:sz="0" w:space="0" w:color="auto"/>
      </w:divBdr>
    </w:div>
    <w:div w:id="1884557529">
      <w:bodyDiv w:val="1"/>
      <w:marLeft w:val="0"/>
      <w:marRight w:val="0"/>
      <w:marTop w:val="0"/>
      <w:marBottom w:val="0"/>
      <w:divBdr>
        <w:top w:val="none" w:sz="0" w:space="0" w:color="auto"/>
        <w:left w:val="none" w:sz="0" w:space="0" w:color="auto"/>
        <w:bottom w:val="none" w:sz="0" w:space="0" w:color="auto"/>
        <w:right w:val="none" w:sz="0" w:space="0" w:color="auto"/>
      </w:divBdr>
    </w:div>
    <w:div w:id="1914393420">
      <w:bodyDiv w:val="1"/>
      <w:marLeft w:val="0"/>
      <w:marRight w:val="0"/>
      <w:marTop w:val="0"/>
      <w:marBottom w:val="0"/>
      <w:divBdr>
        <w:top w:val="none" w:sz="0" w:space="0" w:color="auto"/>
        <w:left w:val="none" w:sz="0" w:space="0" w:color="auto"/>
        <w:bottom w:val="none" w:sz="0" w:space="0" w:color="auto"/>
        <w:right w:val="none" w:sz="0" w:space="0" w:color="auto"/>
      </w:divBdr>
    </w:div>
    <w:div w:id="20866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A1B47-931C-43DD-A7C0-0FAFB985A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5587</Words>
  <Characters>31852</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Educational Data Systems Incorporated</Company>
  <LinksUpToDate>false</LinksUpToDate>
  <CharactersWithSpaces>37365</CharactersWithSpaces>
  <SharedDoc>false</SharedDoc>
  <HLinks>
    <vt:vector size="48" baseType="variant">
      <vt:variant>
        <vt:i4>2162786</vt:i4>
      </vt:variant>
      <vt:variant>
        <vt:i4>33</vt:i4>
      </vt:variant>
      <vt:variant>
        <vt:i4>0</vt:i4>
      </vt:variant>
      <vt:variant>
        <vt:i4>5</vt:i4>
      </vt:variant>
      <vt:variant>
        <vt:lpwstr>http://www.ase.com/</vt:lpwstr>
      </vt:variant>
      <vt:variant>
        <vt:lpwstr/>
      </vt:variant>
      <vt:variant>
        <vt:i4>1572916</vt:i4>
      </vt:variant>
      <vt:variant>
        <vt:i4>29</vt:i4>
      </vt:variant>
      <vt:variant>
        <vt:i4>0</vt:i4>
      </vt:variant>
      <vt:variant>
        <vt:i4>5</vt:i4>
      </vt:variant>
      <vt:variant>
        <vt:lpwstr/>
      </vt:variant>
      <vt:variant>
        <vt:lpwstr>_Toc262039701</vt:lpwstr>
      </vt:variant>
      <vt:variant>
        <vt:i4>1572916</vt:i4>
      </vt:variant>
      <vt:variant>
        <vt:i4>26</vt:i4>
      </vt:variant>
      <vt:variant>
        <vt:i4>0</vt:i4>
      </vt:variant>
      <vt:variant>
        <vt:i4>5</vt:i4>
      </vt:variant>
      <vt:variant>
        <vt:lpwstr/>
      </vt:variant>
      <vt:variant>
        <vt:lpwstr>_Toc262039700</vt:lpwstr>
      </vt:variant>
      <vt:variant>
        <vt:i4>1114165</vt:i4>
      </vt:variant>
      <vt:variant>
        <vt:i4>23</vt:i4>
      </vt:variant>
      <vt:variant>
        <vt:i4>0</vt:i4>
      </vt:variant>
      <vt:variant>
        <vt:i4>5</vt:i4>
      </vt:variant>
      <vt:variant>
        <vt:lpwstr/>
      </vt:variant>
      <vt:variant>
        <vt:lpwstr>_Toc262039692</vt:lpwstr>
      </vt:variant>
      <vt:variant>
        <vt:i4>1114165</vt:i4>
      </vt:variant>
      <vt:variant>
        <vt:i4>17</vt:i4>
      </vt:variant>
      <vt:variant>
        <vt:i4>0</vt:i4>
      </vt:variant>
      <vt:variant>
        <vt:i4>5</vt:i4>
      </vt:variant>
      <vt:variant>
        <vt:lpwstr/>
      </vt:variant>
      <vt:variant>
        <vt:lpwstr>_Toc262039691</vt:lpwstr>
      </vt:variant>
      <vt:variant>
        <vt:i4>1048629</vt:i4>
      </vt:variant>
      <vt:variant>
        <vt:i4>14</vt:i4>
      </vt:variant>
      <vt:variant>
        <vt:i4>0</vt:i4>
      </vt:variant>
      <vt:variant>
        <vt:i4>5</vt:i4>
      </vt:variant>
      <vt:variant>
        <vt:lpwstr/>
      </vt:variant>
      <vt:variant>
        <vt:lpwstr>_Toc262039683</vt:lpwstr>
      </vt:variant>
      <vt:variant>
        <vt:i4>1048629</vt:i4>
      </vt:variant>
      <vt:variant>
        <vt:i4>8</vt:i4>
      </vt:variant>
      <vt:variant>
        <vt:i4>0</vt:i4>
      </vt:variant>
      <vt:variant>
        <vt:i4>5</vt:i4>
      </vt:variant>
      <vt:variant>
        <vt:lpwstr/>
      </vt:variant>
      <vt:variant>
        <vt:lpwstr>_Toc262039682</vt:lpwstr>
      </vt:variant>
      <vt:variant>
        <vt:i4>1769524</vt:i4>
      </vt:variant>
      <vt:variant>
        <vt:i4>2</vt:i4>
      </vt:variant>
      <vt:variant>
        <vt:i4>0</vt:i4>
      </vt:variant>
      <vt:variant>
        <vt:i4>5</vt:i4>
      </vt:variant>
      <vt:variant>
        <vt:lpwstr/>
      </vt:variant>
      <vt:variant>
        <vt:lpwstr>_Toc262038726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Van Keuren</dc:creator>
  <cp:lastModifiedBy>K Brian Lester</cp:lastModifiedBy>
  <cp:revision>5</cp:revision>
  <cp:lastPrinted>2009-09-28T11:22:00Z</cp:lastPrinted>
  <dcterms:created xsi:type="dcterms:W3CDTF">2012-06-20T08:19:00Z</dcterms:created>
  <dcterms:modified xsi:type="dcterms:W3CDTF">2012-10-09T14:36:00Z</dcterms:modified>
</cp:coreProperties>
</file>