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6885" w14:textId="6FD24ECD" w:rsidR="00402C2F" w:rsidRDefault="00402C2F"/>
    <w:tbl>
      <w:tblPr>
        <w:tblW w:w="5000" w:type="pct"/>
        <w:jc w:val="center"/>
        <w:tblLook w:val="04A0" w:firstRow="1" w:lastRow="0" w:firstColumn="1" w:lastColumn="0" w:noHBand="0" w:noVBand="1"/>
      </w:tblPr>
      <w:tblGrid>
        <w:gridCol w:w="9360"/>
      </w:tblGrid>
      <w:tr w:rsidR="00C029C0" w:rsidRPr="00E61E51" w14:paraId="127F5CF8" w14:textId="77777777" w:rsidTr="00AE7593">
        <w:trPr>
          <w:trHeight w:val="1440"/>
          <w:jc w:val="center"/>
        </w:trPr>
        <w:tc>
          <w:tcPr>
            <w:tcW w:w="5000" w:type="pct"/>
            <w:tcBorders>
              <w:bottom w:val="single" w:sz="4" w:space="0" w:color="4F81BD"/>
            </w:tcBorders>
            <w:vAlign w:val="center"/>
          </w:tcPr>
          <w:p w14:paraId="4DAFFFCA" w14:textId="3B1E576F" w:rsidR="00C029C0" w:rsidRPr="00E61E51" w:rsidRDefault="00C029C0" w:rsidP="00AE7593">
            <w:pPr>
              <w:pStyle w:val="NoSpacing"/>
              <w:spacing w:line="276" w:lineRule="auto"/>
              <w:jc w:val="center"/>
              <w:rPr>
                <w:rFonts w:ascii="Trebuchet MS" w:hAnsi="Trebuchet MS"/>
                <w:sz w:val="60"/>
                <w:szCs w:val="60"/>
              </w:rPr>
            </w:pPr>
            <w:bookmarkStart w:id="0" w:name="_Hlk67556692"/>
            <w:r>
              <w:br w:type="page"/>
            </w:r>
          </w:p>
          <w:p w14:paraId="73F4C2D2" w14:textId="77777777" w:rsidR="00C029C0" w:rsidRPr="00E61E51" w:rsidRDefault="00C029C0" w:rsidP="00AE7593">
            <w:pPr>
              <w:pStyle w:val="NoSpacing"/>
              <w:spacing w:line="276" w:lineRule="auto"/>
              <w:jc w:val="center"/>
              <w:rPr>
                <w:rFonts w:ascii="Trebuchet MS" w:hAnsi="Trebuchet MS"/>
                <w:b/>
                <w:sz w:val="60"/>
                <w:szCs w:val="60"/>
              </w:rPr>
            </w:pPr>
            <w:r w:rsidRPr="00E61E51">
              <w:rPr>
                <w:rFonts w:ascii="Trebuchet MS" w:hAnsi="Trebuchet MS"/>
                <w:b/>
                <w:sz w:val="60"/>
                <w:szCs w:val="60"/>
              </w:rPr>
              <w:t>Introduction and Overview</w:t>
            </w:r>
            <w:r>
              <w:rPr>
                <w:rFonts w:ascii="Trebuchet MS" w:hAnsi="Trebuchet MS"/>
                <w:b/>
                <w:sz w:val="60"/>
                <w:szCs w:val="60"/>
              </w:rPr>
              <w:t xml:space="preserve"> to Rail Vehicle Systems, Operation and Maintenance  </w:t>
            </w:r>
          </w:p>
          <w:p w14:paraId="0FE2D559" w14:textId="77777777" w:rsidR="00C029C0" w:rsidRPr="00E61E51" w:rsidRDefault="00C029C0" w:rsidP="00AE7593">
            <w:pPr>
              <w:pStyle w:val="NoSpacing"/>
              <w:spacing w:line="276" w:lineRule="auto"/>
              <w:jc w:val="center"/>
              <w:rPr>
                <w:rFonts w:ascii="Trebuchet MS" w:hAnsi="Trebuchet MS"/>
                <w:b/>
                <w:sz w:val="60"/>
                <w:szCs w:val="60"/>
              </w:rPr>
            </w:pPr>
          </w:p>
          <w:p w14:paraId="0C1F6FE8" w14:textId="77777777" w:rsidR="00C029C0" w:rsidRPr="00E61E51" w:rsidRDefault="00C029C0" w:rsidP="00AE7593">
            <w:pPr>
              <w:pStyle w:val="NoSpacing"/>
              <w:spacing w:line="276" w:lineRule="auto"/>
              <w:jc w:val="center"/>
              <w:rPr>
                <w:rFonts w:ascii="Trebuchet MS" w:hAnsi="Trebuchet MS"/>
                <w:b/>
                <w:sz w:val="60"/>
                <w:szCs w:val="60"/>
              </w:rPr>
            </w:pPr>
            <w:r>
              <w:rPr>
                <w:rFonts w:ascii="Trebuchet MS" w:hAnsi="Trebuchet MS"/>
                <w:b/>
                <w:sz w:val="60"/>
                <w:szCs w:val="60"/>
              </w:rPr>
              <w:t xml:space="preserve">Course 100 </w:t>
            </w:r>
          </w:p>
          <w:p w14:paraId="2D14D014" w14:textId="77777777" w:rsidR="00C029C0" w:rsidRPr="00E61E51" w:rsidRDefault="00C029C0" w:rsidP="00AE7593">
            <w:pPr>
              <w:pStyle w:val="NoSpacing"/>
              <w:spacing w:line="276" w:lineRule="auto"/>
              <w:jc w:val="center"/>
              <w:rPr>
                <w:rFonts w:ascii="Trebuchet MS" w:hAnsi="Trebuchet MS" w:cs="Times New Roman"/>
                <w:b/>
                <w:sz w:val="60"/>
                <w:szCs w:val="60"/>
              </w:rPr>
            </w:pPr>
          </w:p>
        </w:tc>
      </w:tr>
      <w:tr w:rsidR="00C029C0" w:rsidRPr="00957926" w14:paraId="7C6E41F3" w14:textId="77777777" w:rsidTr="00AE7593">
        <w:trPr>
          <w:trHeight w:val="720"/>
          <w:jc w:val="center"/>
        </w:trPr>
        <w:tc>
          <w:tcPr>
            <w:tcW w:w="5000" w:type="pct"/>
            <w:tcBorders>
              <w:top w:val="single" w:sz="4" w:space="0" w:color="4F81BD"/>
            </w:tcBorders>
            <w:vAlign w:val="center"/>
          </w:tcPr>
          <w:p w14:paraId="58BE6BDD" w14:textId="77777777" w:rsidR="00C029C0" w:rsidRDefault="00C029C0" w:rsidP="00AE7593">
            <w:pPr>
              <w:pStyle w:val="NoSpacing"/>
              <w:spacing w:line="276" w:lineRule="auto"/>
              <w:jc w:val="center"/>
              <w:rPr>
                <w:rFonts w:ascii="Trebuchet MS" w:hAnsi="Trebuchet MS"/>
                <w:b/>
                <w:bCs/>
                <w:sz w:val="96"/>
                <w:szCs w:val="36"/>
              </w:rPr>
            </w:pPr>
          </w:p>
          <w:p w14:paraId="1C3CF5B3" w14:textId="38D5DF2C" w:rsidR="00C029C0" w:rsidRDefault="00C029C0" w:rsidP="00AE7593">
            <w:pPr>
              <w:pStyle w:val="NoSpacing"/>
              <w:spacing w:line="276" w:lineRule="auto"/>
              <w:jc w:val="center"/>
              <w:rPr>
                <w:rFonts w:ascii="Trebuchet MS" w:hAnsi="Trebuchet MS"/>
                <w:b/>
                <w:bCs/>
                <w:sz w:val="72"/>
                <w:szCs w:val="36"/>
              </w:rPr>
            </w:pPr>
            <w:r>
              <w:rPr>
                <w:rFonts w:ascii="Trebuchet MS" w:hAnsi="Trebuchet MS"/>
                <w:b/>
                <w:bCs/>
                <w:sz w:val="72"/>
                <w:szCs w:val="36"/>
              </w:rPr>
              <w:t>Glossary of Terms</w:t>
            </w:r>
          </w:p>
          <w:p w14:paraId="69AA8388" w14:textId="77777777" w:rsidR="00C029C0" w:rsidRDefault="00C029C0" w:rsidP="00AE7593">
            <w:pPr>
              <w:pStyle w:val="NoSpacing"/>
              <w:spacing w:line="276" w:lineRule="auto"/>
              <w:jc w:val="center"/>
              <w:rPr>
                <w:rFonts w:ascii="Trebuchet MS" w:hAnsi="Trebuchet MS"/>
                <w:b/>
                <w:bCs/>
                <w:sz w:val="24"/>
                <w:szCs w:val="36"/>
              </w:rPr>
            </w:pPr>
          </w:p>
          <w:p w14:paraId="4D84D864" w14:textId="4B52ED97" w:rsidR="00C029C0" w:rsidRPr="00957926" w:rsidRDefault="00006CDC" w:rsidP="00AE7593">
            <w:pPr>
              <w:pStyle w:val="NoSpacing"/>
              <w:spacing w:line="276" w:lineRule="auto"/>
              <w:jc w:val="center"/>
              <w:rPr>
                <w:rFonts w:ascii="Trebuchet MS" w:hAnsi="Trebuchet MS" w:cs="Times New Roman"/>
                <w:sz w:val="24"/>
                <w:szCs w:val="44"/>
              </w:rPr>
            </w:pPr>
            <w:r>
              <w:rPr>
                <w:rFonts w:ascii="Trebuchet MS" w:hAnsi="Trebuchet MS"/>
                <w:sz w:val="24"/>
                <w:szCs w:val="44"/>
              </w:rPr>
              <w:t>December 2020</w:t>
            </w:r>
          </w:p>
        </w:tc>
      </w:tr>
      <w:tr w:rsidR="00C029C0" w:rsidRPr="00E61E51" w14:paraId="6A653F88" w14:textId="77777777" w:rsidTr="00AE7593">
        <w:trPr>
          <w:trHeight w:val="675"/>
          <w:jc w:val="center"/>
        </w:trPr>
        <w:tc>
          <w:tcPr>
            <w:tcW w:w="5000" w:type="pct"/>
            <w:vAlign w:val="center"/>
          </w:tcPr>
          <w:p w14:paraId="2CE50E60" w14:textId="77777777" w:rsidR="00C029C0" w:rsidRPr="00E61E51" w:rsidRDefault="00C029C0" w:rsidP="00AE7593">
            <w:pPr>
              <w:pStyle w:val="NoSpacing"/>
              <w:spacing w:line="276" w:lineRule="auto"/>
              <w:jc w:val="center"/>
              <w:rPr>
                <w:rFonts w:ascii="Trebuchet MS" w:hAnsi="Trebuchet MS"/>
                <w:b/>
                <w:sz w:val="70"/>
                <w:szCs w:val="70"/>
              </w:rPr>
            </w:pPr>
          </w:p>
        </w:tc>
      </w:tr>
      <w:tr w:rsidR="00C029C0" w:rsidRPr="00E61E51" w14:paraId="3092B58D" w14:textId="77777777" w:rsidTr="00AE7593">
        <w:trPr>
          <w:trHeight w:val="360"/>
          <w:jc w:val="center"/>
        </w:trPr>
        <w:tc>
          <w:tcPr>
            <w:tcW w:w="5000" w:type="pct"/>
            <w:vAlign w:val="center"/>
          </w:tcPr>
          <w:p w14:paraId="49432942" w14:textId="77777777" w:rsidR="00C029C0" w:rsidRPr="00E61E51" w:rsidRDefault="00C029C0" w:rsidP="00AE7593">
            <w:pPr>
              <w:pStyle w:val="NoSpacing"/>
              <w:spacing w:line="276" w:lineRule="auto"/>
              <w:jc w:val="center"/>
              <w:rPr>
                <w:rFonts w:ascii="Trebuchet MS" w:hAnsi="Trebuchet MS"/>
                <w:sz w:val="70"/>
                <w:szCs w:val="70"/>
              </w:rPr>
            </w:pPr>
            <w:r w:rsidRPr="00E61E51">
              <w:rPr>
                <w:rFonts w:ascii="Trebuchet MS" w:hAnsi="Trebuchet MS"/>
                <w:sz w:val="36"/>
                <w:szCs w:val="70"/>
              </w:rPr>
              <w:t>Rail Car Training Consortium</w:t>
            </w:r>
          </w:p>
        </w:tc>
      </w:tr>
    </w:tbl>
    <w:p w14:paraId="4C6D07C6" w14:textId="77777777" w:rsidR="00C049CF" w:rsidRDefault="00C049CF"/>
    <w:bookmarkEnd w:id="0"/>
    <w:p w14:paraId="2BC0D67C" w14:textId="77777777" w:rsidR="00006CDC" w:rsidRPr="001F354C" w:rsidRDefault="00006CDC" w:rsidP="00006CDC">
      <w:pPr>
        <w:spacing w:line="276" w:lineRule="auto"/>
        <w:rPr>
          <w:rFonts w:ascii="Trebuchet MS" w:hAnsi="Trebuchet MS"/>
          <w:b/>
        </w:rPr>
      </w:pPr>
      <w:r>
        <w:br w:type="page"/>
      </w:r>
      <w:bookmarkStart w:id="1" w:name="_Toc214333082"/>
      <w:bookmarkStart w:id="2" w:name="_Toc429491134"/>
      <w:bookmarkStart w:id="3" w:name="_Toc439264282"/>
      <w:bookmarkStart w:id="4" w:name="_Toc439266067"/>
      <w:bookmarkStart w:id="5" w:name="_Hlk67557060"/>
      <w:r w:rsidRPr="00B65135">
        <w:rPr>
          <w:rFonts w:ascii="Trebuchet MS" w:hAnsi="Trebuchet MS"/>
          <w:b/>
          <w:sz w:val="32"/>
          <w:szCs w:val="32"/>
        </w:rPr>
        <w:lastRenderedPageBreak/>
        <w:t>REVISION</w:t>
      </w:r>
      <w:r w:rsidRPr="001F354C">
        <w:rPr>
          <w:rFonts w:ascii="Trebuchet MS" w:hAnsi="Trebuchet MS"/>
          <w:b/>
        </w:rPr>
        <w:t xml:space="preserve"> </w:t>
      </w:r>
      <w:r w:rsidRPr="00B65135">
        <w:rPr>
          <w:rFonts w:ascii="Trebuchet MS" w:hAnsi="Trebuchet MS"/>
          <w:b/>
          <w:sz w:val="32"/>
          <w:szCs w:val="32"/>
        </w:rPr>
        <w:t>INDEX</w:t>
      </w:r>
      <w:bookmarkEnd w:id="1"/>
      <w:bookmarkEnd w:id="2"/>
      <w:bookmarkEnd w:id="3"/>
      <w:bookmarkEnd w:id="4"/>
    </w:p>
    <w:p w14:paraId="7ED01A9D" w14:textId="77777777" w:rsidR="00006CDC" w:rsidRPr="00E66D8A" w:rsidRDefault="00006CDC" w:rsidP="00006CDC">
      <w:pPr>
        <w:pStyle w:val="COURSEBOOKBODYTEXT"/>
        <w:spacing w:line="276" w:lineRule="auto"/>
      </w:pPr>
      <w:bookmarkStart w:id="6" w:name="_Toc429491135"/>
      <w:bookmarkStart w:id="7" w:name="_Toc439264283"/>
      <w:bookmarkStart w:id="8" w:name="_Toc439266068"/>
      <w:r w:rsidRPr="00E66D8A">
        <w:t>Any additions, deletions, or revisions are to be listed below.</w:t>
      </w:r>
      <w:bookmarkEnd w:id="6"/>
      <w:bookmarkEnd w:id="7"/>
      <w:bookmarkEnd w:id="8"/>
    </w:p>
    <w:tbl>
      <w:tblPr>
        <w:tblW w:w="47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041"/>
        <w:gridCol w:w="1005"/>
        <w:gridCol w:w="2805"/>
        <w:gridCol w:w="2758"/>
      </w:tblGrid>
      <w:tr w:rsidR="00006CDC" w:rsidRPr="00840219" w14:paraId="48782FBF" w14:textId="77777777" w:rsidTr="00AE7593">
        <w:trPr>
          <w:trHeight w:val="620"/>
        </w:trPr>
        <w:tc>
          <w:tcPr>
            <w:tcW w:w="738" w:type="pct"/>
            <w:vAlign w:val="center"/>
          </w:tcPr>
          <w:p w14:paraId="1099EA54" w14:textId="77777777" w:rsidR="00006CDC" w:rsidRPr="00840219" w:rsidRDefault="00006CDC" w:rsidP="00AE7593">
            <w:pPr>
              <w:spacing w:line="276" w:lineRule="auto"/>
              <w:ind w:right="-90"/>
              <w:rPr>
                <w:rFonts w:ascii="Trebuchet MS" w:hAnsi="Trebuchet MS"/>
                <w:b/>
              </w:rPr>
            </w:pPr>
            <w:r w:rsidRPr="00840219">
              <w:rPr>
                <w:rFonts w:ascii="Trebuchet MS" w:hAnsi="Trebuchet MS"/>
                <w:b/>
              </w:rPr>
              <w:t>Revision No.</w:t>
            </w:r>
          </w:p>
        </w:tc>
        <w:tc>
          <w:tcPr>
            <w:tcW w:w="583" w:type="pct"/>
            <w:vAlign w:val="center"/>
          </w:tcPr>
          <w:p w14:paraId="7BBF6491" w14:textId="77777777" w:rsidR="00006CDC" w:rsidRPr="00840219" w:rsidRDefault="00006CDC" w:rsidP="00AE7593">
            <w:pPr>
              <w:spacing w:line="276" w:lineRule="auto"/>
              <w:ind w:right="-90"/>
              <w:rPr>
                <w:rFonts w:ascii="Trebuchet MS" w:hAnsi="Trebuchet MS"/>
                <w:b/>
              </w:rPr>
            </w:pPr>
            <w:r w:rsidRPr="00840219">
              <w:rPr>
                <w:rFonts w:ascii="Trebuchet MS" w:hAnsi="Trebuchet MS"/>
                <w:b/>
              </w:rPr>
              <w:t>Date</w:t>
            </w:r>
          </w:p>
        </w:tc>
        <w:tc>
          <w:tcPr>
            <w:tcW w:w="563" w:type="pct"/>
            <w:vAlign w:val="center"/>
          </w:tcPr>
          <w:p w14:paraId="7881F686" w14:textId="77777777" w:rsidR="00006CDC" w:rsidRPr="00840219" w:rsidRDefault="00006CDC" w:rsidP="00AE7593">
            <w:pPr>
              <w:spacing w:line="276" w:lineRule="auto"/>
              <w:ind w:right="-90"/>
              <w:rPr>
                <w:rFonts w:ascii="Trebuchet MS" w:hAnsi="Trebuchet MS"/>
                <w:b/>
              </w:rPr>
            </w:pPr>
            <w:r w:rsidRPr="00840219">
              <w:rPr>
                <w:rFonts w:ascii="Trebuchet MS" w:hAnsi="Trebuchet MS"/>
                <w:b/>
              </w:rPr>
              <w:t>Section</w:t>
            </w:r>
          </w:p>
        </w:tc>
        <w:tc>
          <w:tcPr>
            <w:tcW w:w="1571" w:type="pct"/>
            <w:vAlign w:val="center"/>
          </w:tcPr>
          <w:p w14:paraId="2CDB6998" w14:textId="77777777" w:rsidR="00006CDC" w:rsidRPr="00840219" w:rsidRDefault="00006CDC" w:rsidP="00AE7593">
            <w:pPr>
              <w:spacing w:line="276" w:lineRule="auto"/>
              <w:ind w:right="-90"/>
              <w:rPr>
                <w:rFonts w:ascii="Trebuchet MS" w:hAnsi="Trebuchet MS"/>
                <w:b/>
              </w:rPr>
            </w:pPr>
            <w:r w:rsidRPr="00840219">
              <w:rPr>
                <w:rFonts w:ascii="Trebuchet MS" w:hAnsi="Trebuchet MS"/>
                <w:b/>
              </w:rPr>
              <w:t>Description of Change</w:t>
            </w:r>
          </w:p>
        </w:tc>
        <w:tc>
          <w:tcPr>
            <w:tcW w:w="1545" w:type="pct"/>
            <w:vAlign w:val="center"/>
          </w:tcPr>
          <w:p w14:paraId="786EA9E2" w14:textId="77777777" w:rsidR="00006CDC" w:rsidRPr="00840219" w:rsidRDefault="00006CDC" w:rsidP="00AE7593">
            <w:pPr>
              <w:spacing w:line="276" w:lineRule="auto"/>
              <w:ind w:right="-90"/>
              <w:rPr>
                <w:rFonts w:ascii="Trebuchet MS" w:hAnsi="Trebuchet MS"/>
                <w:b/>
              </w:rPr>
            </w:pPr>
            <w:r w:rsidRPr="00840219">
              <w:rPr>
                <w:rFonts w:ascii="Trebuchet MS" w:hAnsi="Trebuchet MS"/>
                <w:b/>
              </w:rPr>
              <w:t>Revision Author</w:t>
            </w:r>
          </w:p>
        </w:tc>
      </w:tr>
      <w:tr w:rsidR="00006CDC" w:rsidRPr="00840219" w14:paraId="2A6B985D" w14:textId="77777777" w:rsidTr="00AE7593">
        <w:trPr>
          <w:trHeight w:val="531"/>
        </w:trPr>
        <w:tc>
          <w:tcPr>
            <w:tcW w:w="738" w:type="pct"/>
            <w:vAlign w:val="center"/>
          </w:tcPr>
          <w:p w14:paraId="45CC9AE9" w14:textId="488E6F62" w:rsidR="00006CDC" w:rsidRPr="00840219" w:rsidRDefault="00006CDC" w:rsidP="00AE7593">
            <w:pPr>
              <w:spacing w:line="276" w:lineRule="auto"/>
              <w:ind w:right="-90"/>
              <w:rPr>
                <w:rFonts w:ascii="Trebuchet MS" w:hAnsi="Trebuchet MS"/>
              </w:rPr>
            </w:pPr>
          </w:p>
        </w:tc>
        <w:tc>
          <w:tcPr>
            <w:tcW w:w="583" w:type="pct"/>
            <w:vAlign w:val="center"/>
          </w:tcPr>
          <w:p w14:paraId="555FC565" w14:textId="48052630" w:rsidR="00006CDC" w:rsidRPr="00840219" w:rsidRDefault="00006CDC" w:rsidP="00AE7593">
            <w:pPr>
              <w:spacing w:line="276" w:lineRule="auto"/>
              <w:ind w:right="-90"/>
              <w:rPr>
                <w:rFonts w:ascii="Trebuchet MS" w:hAnsi="Trebuchet MS"/>
              </w:rPr>
            </w:pPr>
          </w:p>
        </w:tc>
        <w:tc>
          <w:tcPr>
            <w:tcW w:w="563" w:type="pct"/>
            <w:vAlign w:val="center"/>
          </w:tcPr>
          <w:p w14:paraId="56248AFB" w14:textId="77777777" w:rsidR="00006CDC" w:rsidRPr="00840219" w:rsidRDefault="00006CDC" w:rsidP="00AE7593">
            <w:pPr>
              <w:spacing w:line="276" w:lineRule="auto"/>
              <w:ind w:right="-90"/>
              <w:rPr>
                <w:rFonts w:ascii="Trebuchet MS" w:hAnsi="Trebuchet MS"/>
              </w:rPr>
            </w:pPr>
          </w:p>
        </w:tc>
        <w:tc>
          <w:tcPr>
            <w:tcW w:w="1571" w:type="pct"/>
            <w:vAlign w:val="center"/>
          </w:tcPr>
          <w:p w14:paraId="52F4B079" w14:textId="6CA2D940" w:rsidR="00006CDC" w:rsidRPr="00840219" w:rsidRDefault="00006CDC" w:rsidP="00AE7593">
            <w:pPr>
              <w:spacing w:line="276" w:lineRule="auto"/>
              <w:ind w:right="-90"/>
              <w:rPr>
                <w:rFonts w:ascii="Trebuchet MS" w:hAnsi="Trebuchet MS"/>
              </w:rPr>
            </w:pPr>
          </w:p>
        </w:tc>
        <w:tc>
          <w:tcPr>
            <w:tcW w:w="1545" w:type="pct"/>
            <w:vAlign w:val="center"/>
          </w:tcPr>
          <w:p w14:paraId="10230460" w14:textId="28B088D6" w:rsidR="00006CDC" w:rsidRPr="00840219" w:rsidRDefault="00006CDC" w:rsidP="00AE7593">
            <w:pPr>
              <w:spacing w:line="276" w:lineRule="auto"/>
              <w:ind w:right="-90"/>
              <w:rPr>
                <w:rFonts w:ascii="Trebuchet MS" w:hAnsi="Trebuchet MS"/>
              </w:rPr>
            </w:pPr>
          </w:p>
        </w:tc>
      </w:tr>
      <w:tr w:rsidR="00006CDC" w:rsidRPr="00840219" w14:paraId="31A707EB" w14:textId="77777777" w:rsidTr="00AE7593">
        <w:trPr>
          <w:trHeight w:val="531"/>
        </w:trPr>
        <w:tc>
          <w:tcPr>
            <w:tcW w:w="738" w:type="pct"/>
            <w:vAlign w:val="center"/>
          </w:tcPr>
          <w:p w14:paraId="7CC0F82E" w14:textId="0896D53C" w:rsidR="00006CDC" w:rsidRPr="00840219" w:rsidRDefault="00006CDC" w:rsidP="00AE7593">
            <w:pPr>
              <w:spacing w:line="276" w:lineRule="auto"/>
              <w:ind w:right="-90"/>
              <w:rPr>
                <w:rFonts w:ascii="Trebuchet MS" w:hAnsi="Trebuchet MS"/>
              </w:rPr>
            </w:pPr>
          </w:p>
        </w:tc>
        <w:tc>
          <w:tcPr>
            <w:tcW w:w="583" w:type="pct"/>
            <w:vAlign w:val="center"/>
          </w:tcPr>
          <w:p w14:paraId="11FDF918" w14:textId="129A67D7" w:rsidR="00006CDC" w:rsidRPr="00840219" w:rsidRDefault="00006CDC" w:rsidP="00AE7593">
            <w:pPr>
              <w:spacing w:line="276" w:lineRule="auto"/>
              <w:ind w:right="-90"/>
              <w:rPr>
                <w:rFonts w:ascii="Trebuchet MS" w:hAnsi="Trebuchet MS"/>
              </w:rPr>
            </w:pPr>
          </w:p>
        </w:tc>
        <w:tc>
          <w:tcPr>
            <w:tcW w:w="563" w:type="pct"/>
            <w:vAlign w:val="center"/>
          </w:tcPr>
          <w:p w14:paraId="5749D546" w14:textId="77777777" w:rsidR="00006CDC" w:rsidRPr="00840219" w:rsidRDefault="00006CDC" w:rsidP="00AE7593">
            <w:pPr>
              <w:spacing w:line="276" w:lineRule="auto"/>
              <w:ind w:right="-90"/>
              <w:rPr>
                <w:rFonts w:ascii="Trebuchet MS" w:hAnsi="Trebuchet MS"/>
              </w:rPr>
            </w:pPr>
          </w:p>
        </w:tc>
        <w:tc>
          <w:tcPr>
            <w:tcW w:w="1571" w:type="pct"/>
            <w:vAlign w:val="center"/>
          </w:tcPr>
          <w:p w14:paraId="4687CA2D" w14:textId="089CC2EE" w:rsidR="00006CDC" w:rsidRPr="00840219" w:rsidRDefault="00006CDC" w:rsidP="00AE7593">
            <w:pPr>
              <w:spacing w:line="276" w:lineRule="auto"/>
              <w:ind w:right="-90"/>
              <w:rPr>
                <w:rFonts w:ascii="Trebuchet MS" w:hAnsi="Trebuchet MS"/>
              </w:rPr>
            </w:pPr>
          </w:p>
        </w:tc>
        <w:tc>
          <w:tcPr>
            <w:tcW w:w="1545" w:type="pct"/>
            <w:vAlign w:val="center"/>
          </w:tcPr>
          <w:p w14:paraId="626401D4" w14:textId="0A5D83D2" w:rsidR="00006CDC" w:rsidRPr="00840219" w:rsidRDefault="00006CDC" w:rsidP="00AE7593">
            <w:pPr>
              <w:spacing w:line="276" w:lineRule="auto"/>
              <w:ind w:right="-90"/>
              <w:rPr>
                <w:rFonts w:ascii="Trebuchet MS" w:hAnsi="Trebuchet MS"/>
              </w:rPr>
            </w:pPr>
          </w:p>
        </w:tc>
      </w:tr>
      <w:tr w:rsidR="00006CDC" w:rsidRPr="00840219" w14:paraId="7D3009FA" w14:textId="77777777" w:rsidTr="00AE7593">
        <w:trPr>
          <w:trHeight w:val="531"/>
        </w:trPr>
        <w:tc>
          <w:tcPr>
            <w:tcW w:w="738" w:type="pct"/>
          </w:tcPr>
          <w:p w14:paraId="6FE79D68" w14:textId="77777777" w:rsidR="00006CDC" w:rsidRPr="00840219" w:rsidRDefault="00006CDC" w:rsidP="00AE7593">
            <w:pPr>
              <w:spacing w:line="276" w:lineRule="auto"/>
              <w:ind w:right="-90"/>
              <w:rPr>
                <w:rFonts w:ascii="Trebuchet MS" w:hAnsi="Trebuchet MS"/>
              </w:rPr>
            </w:pPr>
          </w:p>
        </w:tc>
        <w:tc>
          <w:tcPr>
            <w:tcW w:w="583" w:type="pct"/>
          </w:tcPr>
          <w:p w14:paraId="238E9339" w14:textId="77777777" w:rsidR="00006CDC" w:rsidRPr="00840219" w:rsidRDefault="00006CDC" w:rsidP="00AE7593">
            <w:pPr>
              <w:spacing w:line="276" w:lineRule="auto"/>
              <w:ind w:right="-90"/>
              <w:rPr>
                <w:rFonts w:ascii="Trebuchet MS" w:hAnsi="Trebuchet MS"/>
              </w:rPr>
            </w:pPr>
          </w:p>
        </w:tc>
        <w:tc>
          <w:tcPr>
            <w:tcW w:w="563" w:type="pct"/>
          </w:tcPr>
          <w:p w14:paraId="2FB2AFAD" w14:textId="77777777" w:rsidR="00006CDC" w:rsidRPr="00840219" w:rsidRDefault="00006CDC" w:rsidP="00AE7593">
            <w:pPr>
              <w:spacing w:line="276" w:lineRule="auto"/>
              <w:ind w:right="-90"/>
              <w:rPr>
                <w:rFonts w:ascii="Trebuchet MS" w:hAnsi="Trebuchet MS"/>
              </w:rPr>
            </w:pPr>
          </w:p>
        </w:tc>
        <w:tc>
          <w:tcPr>
            <w:tcW w:w="1571" w:type="pct"/>
          </w:tcPr>
          <w:p w14:paraId="750A3BA3" w14:textId="77777777" w:rsidR="00006CDC" w:rsidRPr="00840219" w:rsidRDefault="00006CDC" w:rsidP="00AE7593">
            <w:pPr>
              <w:spacing w:line="276" w:lineRule="auto"/>
              <w:ind w:right="-90"/>
              <w:rPr>
                <w:rFonts w:ascii="Trebuchet MS" w:hAnsi="Trebuchet MS"/>
              </w:rPr>
            </w:pPr>
          </w:p>
        </w:tc>
        <w:tc>
          <w:tcPr>
            <w:tcW w:w="1545" w:type="pct"/>
          </w:tcPr>
          <w:p w14:paraId="249EDA79" w14:textId="77777777" w:rsidR="00006CDC" w:rsidRPr="00840219" w:rsidRDefault="00006CDC" w:rsidP="00AE7593">
            <w:pPr>
              <w:spacing w:line="276" w:lineRule="auto"/>
              <w:ind w:right="-90"/>
              <w:rPr>
                <w:rFonts w:ascii="Trebuchet MS" w:hAnsi="Trebuchet MS"/>
              </w:rPr>
            </w:pPr>
          </w:p>
        </w:tc>
      </w:tr>
      <w:tr w:rsidR="00006CDC" w:rsidRPr="00840219" w14:paraId="71874B1E" w14:textId="77777777" w:rsidTr="00AE7593">
        <w:trPr>
          <w:trHeight w:val="531"/>
        </w:trPr>
        <w:tc>
          <w:tcPr>
            <w:tcW w:w="738" w:type="pct"/>
          </w:tcPr>
          <w:p w14:paraId="36FBBA9A" w14:textId="77777777" w:rsidR="00006CDC" w:rsidRPr="00840219" w:rsidRDefault="00006CDC" w:rsidP="00AE7593">
            <w:pPr>
              <w:spacing w:line="276" w:lineRule="auto"/>
              <w:ind w:right="-90"/>
              <w:rPr>
                <w:rFonts w:ascii="Trebuchet MS" w:hAnsi="Trebuchet MS"/>
              </w:rPr>
            </w:pPr>
          </w:p>
        </w:tc>
        <w:tc>
          <w:tcPr>
            <w:tcW w:w="583" w:type="pct"/>
          </w:tcPr>
          <w:p w14:paraId="7232664E" w14:textId="77777777" w:rsidR="00006CDC" w:rsidRPr="00840219" w:rsidRDefault="00006CDC" w:rsidP="00AE7593">
            <w:pPr>
              <w:spacing w:line="276" w:lineRule="auto"/>
              <w:ind w:right="-90"/>
              <w:rPr>
                <w:rFonts w:ascii="Trebuchet MS" w:hAnsi="Trebuchet MS"/>
              </w:rPr>
            </w:pPr>
          </w:p>
        </w:tc>
        <w:tc>
          <w:tcPr>
            <w:tcW w:w="563" w:type="pct"/>
          </w:tcPr>
          <w:p w14:paraId="128BBFAA" w14:textId="77777777" w:rsidR="00006CDC" w:rsidRPr="00840219" w:rsidRDefault="00006CDC" w:rsidP="00AE7593">
            <w:pPr>
              <w:spacing w:line="276" w:lineRule="auto"/>
              <w:ind w:right="-90"/>
              <w:rPr>
                <w:rFonts w:ascii="Trebuchet MS" w:hAnsi="Trebuchet MS"/>
              </w:rPr>
            </w:pPr>
          </w:p>
        </w:tc>
        <w:tc>
          <w:tcPr>
            <w:tcW w:w="1571" w:type="pct"/>
          </w:tcPr>
          <w:p w14:paraId="1644A404" w14:textId="77777777" w:rsidR="00006CDC" w:rsidRPr="00840219" w:rsidRDefault="00006CDC" w:rsidP="00AE7593">
            <w:pPr>
              <w:spacing w:line="276" w:lineRule="auto"/>
              <w:ind w:right="-90"/>
              <w:rPr>
                <w:rFonts w:ascii="Trebuchet MS" w:hAnsi="Trebuchet MS"/>
              </w:rPr>
            </w:pPr>
          </w:p>
        </w:tc>
        <w:tc>
          <w:tcPr>
            <w:tcW w:w="1545" w:type="pct"/>
          </w:tcPr>
          <w:p w14:paraId="6254FD53" w14:textId="77777777" w:rsidR="00006CDC" w:rsidRPr="00840219" w:rsidRDefault="00006CDC" w:rsidP="00AE7593">
            <w:pPr>
              <w:spacing w:line="276" w:lineRule="auto"/>
              <w:ind w:right="-90"/>
              <w:rPr>
                <w:rFonts w:ascii="Trebuchet MS" w:hAnsi="Trebuchet MS"/>
              </w:rPr>
            </w:pPr>
          </w:p>
        </w:tc>
      </w:tr>
      <w:tr w:rsidR="00006CDC" w:rsidRPr="00840219" w14:paraId="4317CEE1" w14:textId="77777777" w:rsidTr="00AE7593">
        <w:trPr>
          <w:trHeight w:val="531"/>
        </w:trPr>
        <w:tc>
          <w:tcPr>
            <w:tcW w:w="738" w:type="pct"/>
          </w:tcPr>
          <w:p w14:paraId="6E59A24D" w14:textId="77777777" w:rsidR="00006CDC" w:rsidRPr="00840219" w:rsidRDefault="00006CDC" w:rsidP="00AE7593">
            <w:pPr>
              <w:spacing w:line="276" w:lineRule="auto"/>
              <w:ind w:right="-90"/>
              <w:rPr>
                <w:rFonts w:ascii="Trebuchet MS" w:hAnsi="Trebuchet MS"/>
              </w:rPr>
            </w:pPr>
          </w:p>
        </w:tc>
        <w:tc>
          <w:tcPr>
            <w:tcW w:w="583" w:type="pct"/>
          </w:tcPr>
          <w:p w14:paraId="7FB44D18" w14:textId="77777777" w:rsidR="00006CDC" w:rsidRPr="00840219" w:rsidRDefault="00006CDC" w:rsidP="00AE7593">
            <w:pPr>
              <w:spacing w:line="276" w:lineRule="auto"/>
              <w:ind w:right="-90"/>
              <w:rPr>
                <w:rFonts w:ascii="Trebuchet MS" w:hAnsi="Trebuchet MS"/>
              </w:rPr>
            </w:pPr>
          </w:p>
        </w:tc>
        <w:tc>
          <w:tcPr>
            <w:tcW w:w="563" w:type="pct"/>
          </w:tcPr>
          <w:p w14:paraId="42FE8BED" w14:textId="77777777" w:rsidR="00006CDC" w:rsidRPr="00840219" w:rsidRDefault="00006CDC" w:rsidP="00AE7593">
            <w:pPr>
              <w:spacing w:line="276" w:lineRule="auto"/>
              <w:ind w:right="-90"/>
              <w:rPr>
                <w:rFonts w:ascii="Trebuchet MS" w:hAnsi="Trebuchet MS"/>
              </w:rPr>
            </w:pPr>
          </w:p>
        </w:tc>
        <w:tc>
          <w:tcPr>
            <w:tcW w:w="1571" w:type="pct"/>
          </w:tcPr>
          <w:p w14:paraId="3A4AE6D4" w14:textId="77777777" w:rsidR="00006CDC" w:rsidRPr="00840219" w:rsidRDefault="00006CDC" w:rsidP="00AE7593">
            <w:pPr>
              <w:spacing w:line="276" w:lineRule="auto"/>
              <w:ind w:right="-90"/>
              <w:rPr>
                <w:rFonts w:ascii="Trebuchet MS" w:hAnsi="Trebuchet MS"/>
              </w:rPr>
            </w:pPr>
          </w:p>
        </w:tc>
        <w:tc>
          <w:tcPr>
            <w:tcW w:w="1545" w:type="pct"/>
          </w:tcPr>
          <w:p w14:paraId="668623C9" w14:textId="77777777" w:rsidR="00006CDC" w:rsidRPr="00840219" w:rsidRDefault="00006CDC" w:rsidP="00AE7593">
            <w:pPr>
              <w:spacing w:line="276" w:lineRule="auto"/>
              <w:ind w:right="-90"/>
              <w:rPr>
                <w:rFonts w:ascii="Trebuchet MS" w:hAnsi="Trebuchet MS"/>
              </w:rPr>
            </w:pPr>
          </w:p>
        </w:tc>
      </w:tr>
      <w:tr w:rsidR="00006CDC" w:rsidRPr="00840219" w14:paraId="30E0B4AD" w14:textId="77777777" w:rsidTr="00AE7593">
        <w:trPr>
          <w:trHeight w:val="531"/>
        </w:trPr>
        <w:tc>
          <w:tcPr>
            <w:tcW w:w="738" w:type="pct"/>
          </w:tcPr>
          <w:p w14:paraId="0368670F" w14:textId="77777777" w:rsidR="00006CDC" w:rsidRPr="00840219" w:rsidRDefault="00006CDC" w:rsidP="00AE7593">
            <w:pPr>
              <w:spacing w:line="276" w:lineRule="auto"/>
              <w:ind w:right="-90"/>
              <w:rPr>
                <w:rFonts w:ascii="Trebuchet MS" w:hAnsi="Trebuchet MS"/>
              </w:rPr>
            </w:pPr>
          </w:p>
        </w:tc>
        <w:tc>
          <w:tcPr>
            <w:tcW w:w="583" w:type="pct"/>
          </w:tcPr>
          <w:p w14:paraId="57464B57" w14:textId="77777777" w:rsidR="00006CDC" w:rsidRPr="00840219" w:rsidRDefault="00006CDC" w:rsidP="00AE7593">
            <w:pPr>
              <w:spacing w:line="276" w:lineRule="auto"/>
              <w:ind w:right="-90"/>
              <w:rPr>
                <w:rFonts w:ascii="Trebuchet MS" w:hAnsi="Trebuchet MS"/>
              </w:rPr>
            </w:pPr>
          </w:p>
        </w:tc>
        <w:tc>
          <w:tcPr>
            <w:tcW w:w="563" w:type="pct"/>
          </w:tcPr>
          <w:p w14:paraId="3EC53ED8" w14:textId="77777777" w:rsidR="00006CDC" w:rsidRPr="00840219" w:rsidRDefault="00006CDC" w:rsidP="00AE7593">
            <w:pPr>
              <w:spacing w:line="276" w:lineRule="auto"/>
              <w:ind w:right="-90"/>
              <w:rPr>
                <w:rFonts w:ascii="Trebuchet MS" w:hAnsi="Trebuchet MS"/>
              </w:rPr>
            </w:pPr>
          </w:p>
        </w:tc>
        <w:tc>
          <w:tcPr>
            <w:tcW w:w="1571" w:type="pct"/>
          </w:tcPr>
          <w:p w14:paraId="3008B013" w14:textId="77777777" w:rsidR="00006CDC" w:rsidRPr="00840219" w:rsidRDefault="00006CDC" w:rsidP="00AE7593">
            <w:pPr>
              <w:spacing w:line="276" w:lineRule="auto"/>
              <w:ind w:right="-90"/>
              <w:rPr>
                <w:rFonts w:ascii="Trebuchet MS" w:hAnsi="Trebuchet MS"/>
              </w:rPr>
            </w:pPr>
          </w:p>
        </w:tc>
        <w:tc>
          <w:tcPr>
            <w:tcW w:w="1545" w:type="pct"/>
          </w:tcPr>
          <w:p w14:paraId="585786F1" w14:textId="77777777" w:rsidR="00006CDC" w:rsidRPr="00840219" w:rsidRDefault="00006CDC" w:rsidP="00AE7593">
            <w:pPr>
              <w:spacing w:line="276" w:lineRule="auto"/>
              <w:ind w:right="-90"/>
              <w:rPr>
                <w:rFonts w:ascii="Trebuchet MS" w:hAnsi="Trebuchet MS"/>
              </w:rPr>
            </w:pPr>
          </w:p>
        </w:tc>
      </w:tr>
    </w:tbl>
    <w:p w14:paraId="3780249E" w14:textId="77777777" w:rsidR="00006CDC" w:rsidRDefault="00006CDC" w:rsidP="00006CDC">
      <w:pPr>
        <w:spacing w:line="276" w:lineRule="auto"/>
        <w:rPr>
          <w:b/>
          <w:bCs/>
          <w:sz w:val="20"/>
        </w:rPr>
      </w:pPr>
    </w:p>
    <w:p w14:paraId="6E027FEA" w14:textId="4D75B6A9" w:rsidR="00006CDC" w:rsidRPr="00637663" w:rsidRDefault="00006CDC" w:rsidP="00006CDC">
      <w:r w:rsidRPr="00637663">
        <w:rPr>
          <w:b/>
          <w:bCs/>
          <w:sz w:val="18"/>
          <w:szCs w:val="21"/>
        </w:rPr>
        <w:t>D</w:t>
      </w:r>
      <w:r>
        <w:rPr>
          <w:b/>
          <w:bCs/>
          <w:sz w:val="18"/>
          <w:szCs w:val="21"/>
        </w:rPr>
        <w:t>ISCLAIMER</w:t>
      </w:r>
      <w:r w:rsidRPr="00637663">
        <w:rPr>
          <w:sz w:val="18"/>
          <w:szCs w:val="21"/>
        </w:rPr>
        <w:t xml:space="preserve">: </w:t>
      </w:r>
      <w:r w:rsidRPr="00637663">
        <w:t>This course is intended to educate employees of public transportation systems that have agreed to voluntarily participate in the Rail Car Training Consortium. It is intended only as informal guidance on the matters addressed, and should not be relied upon as the only method or manner for performing the tasks or work outlined in the materials. Anyone using this document or information provided in the associated training program should rely on his or her own independent judgment or, as appropriate, seek the advice of a competent professional in determining the exercise of care in any given circumstances.  These materials are based on compendiums of knowledge from transit employees, manufacturers and outside consultants, each of whom may approach a repair, update, or maintenance in their own unique way. Always follow the safety and maintenance procedures from your own agency, union, relevant OEM(s) and/or regulatory organizations.</w:t>
      </w:r>
      <w:r w:rsidRPr="00637663">
        <w:rPr>
          <w:lang w:eastAsia="zh-CN"/>
        </w:rPr>
        <w:t xml:space="preserve"> </w:t>
      </w:r>
      <w:r w:rsidRPr="00637663">
        <w:t>In addition, the course materials include examples from member agencies, nomenclature, procedures, and configurations which can vary from one transit location to another. The document that you are now referencing may have been modified by the Consortium member. For the original versions, please go to TransitTraining.net or contact the Transportation Learning Center.</w:t>
      </w:r>
    </w:p>
    <w:p w14:paraId="163FD393" w14:textId="37ED610A" w:rsidR="00006CDC" w:rsidRPr="00637663" w:rsidRDefault="00006CDC" w:rsidP="00006CDC">
      <w:r w:rsidRPr="00637663">
        <w:t>The Rail Car Training Consortium, its participating agencies and labor unions, as well as the Transportation Learning Center, make no guaranty or warranty as to the accuracy or completeness of any information provided herein. The Rail Car Training Consortium, its participating agencies and labor unions, as well as the Transportation Learning Center, disclaim liability for any injury or other damages of any nature whatsoever, directly or indirectly, resulting from the use of or reliance on this document or the associated training program.</w:t>
      </w:r>
    </w:p>
    <w:p w14:paraId="29A46E78" w14:textId="77777777" w:rsidR="00006CDC" w:rsidRPr="00637663" w:rsidRDefault="00006CDC" w:rsidP="00006CDC">
      <w:r w:rsidRPr="00637663">
        <w:rPr>
          <w:b/>
        </w:rPr>
        <w:t>Note</w:t>
      </w:r>
      <w:r w:rsidRPr="00637663">
        <w:t>: All images contained within this document were contributed by Rail Car Training Consortium members unless otherwise noted.</w:t>
      </w:r>
    </w:p>
    <w:p w14:paraId="64FD57D8" w14:textId="1D4B7D3D" w:rsidR="00006CDC" w:rsidRPr="0042449B" w:rsidRDefault="00006CDC" w:rsidP="00AE7593">
      <w:pPr>
        <w:pStyle w:val="TITLEcoursebook"/>
      </w:pPr>
      <w:r>
        <w:br w:type="page"/>
      </w:r>
      <w:bookmarkStart w:id="9" w:name="_Toc459730294"/>
      <w:bookmarkStart w:id="10" w:name="_Toc514161592"/>
      <w:r w:rsidRPr="0042449B">
        <w:lastRenderedPageBreak/>
        <w:t>How to Use the Participant Guide</w:t>
      </w:r>
      <w:bookmarkEnd w:id="9"/>
      <w:bookmarkEnd w:id="10"/>
      <w:r w:rsidRPr="0042449B">
        <w:t xml:space="preserve"> </w:t>
      </w:r>
    </w:p>
    <w:p w14:paraId="661FDFAB" w14:textId="77777777" w:rsidR="00006CDC" w:rsidRPr="0042449B" w:rsidRDefault="00006CDC" w:rsidP="00006CDC">
      <w:pPr>
        <w:spacing w:before="120" w:after="120" w:line="276" w:lineRule="auto"/>
        <w:rPr>
          <w:rFonts w:ascii="Trebuchet MS" w:hAnsi="Trebuchet MS"/>
          <w:sz w:val="28"/>
          <w:szCs w:val="28"/>
        </w:rPr>
      </w:pPr>
      <w:r w:rsidRPr="0042449B">
        <w:rPr>
          <w:rFonts w:ascii="Trebuchet MS" w:hAnsi="Trebuchet MS"/>
          <w:sz w:val="28"/>
          <w:szCs w:val="28"/>
        </w:rPr>
        <w:t>Purpose of the Course</w:t>
      </w:r>
    </w:p>
    <w:p w14:paraId="6FD49A08" w14:textId="77777777" w:rsidR="00006CDC" w:rsidRPr="00DF4497" w:rsidRDefault="00006CDC" w:rsidP="00006CDC">
      <w:pPr>
        <w:spacing w:after="240" w:line="276" w:lineRule="auto"/>
      </w:pPr>
      <w:r w:rsidRPr="00DF4497">
        <w:t>Course 100: Introduction and Overview to Rail Vehicle Systems, Operation and Maintenance provides participants with an overview to the rail vehicle systems as well as preparing to work on those systems in a rail car maintenance facility.</w:t>
      </w:r>
    </w:p>
    <w:p w14:paraId="4A2608DC" w14:textId="77777777" w:rsidR="00006CDC" w:rsidRPr="0042449B" w:rsidRDefault="00006CDC" w:rsidP="00006CDC">
      <w:pPr>
        <w:spacing w:before="120" w:after="120" w:line="276" w:lineRule="auto"/>
        <w:rPr>
          <w:rFonts w:ascii="Trebuchet MS" w:hAnsi="Trebuchet MS"/>
          <w:sz w:val="28"/>
          <w:szCs w:val="28"/>
        </w:rPr>
      </w:pPr>
      <w:r w:rsidRPr="0042449B">
        <w:rPr>
          <w:rFonts w:ascii="Trebuchet MS" w:hAnsi="Trebuchet MS"/>
          <w:sz w:val="28"/>
          <w:szCs w:val="28"/>
        </w:rPr>
        <w:t>Approach of the Book</w:t>
      </w:r>
    </w:p>
    <w:p w14:paraId="302EC5C0" w14:textId="77777777" w:rsidR="00006CDC" w:rsidRPr="00DF4497" w:rsidRDefault="00006CDC" w:rsidP="00006CDC">
      <w:pPr>
        <w:spacing w:line="276" w:lineRule="auto"/>
      </w:pPr>
      <w:r w:rsidRPr="00DF4497">
        <w:t xml:space="preserve">Each </w:t>
      </w:r>
      <w:r>
        <w:t>M</w:t>
      </w:r>
      <w:r w:rsidRPr="00DF4497">
        <w:t xml:space="preserve">odule begins with an outline, a statement of purpose and objectives, and a list of key terms. The outline will discuss the main topics to be addressed in the </w:t>
      </w:r>
      <w:r>
        <w:t>M</w:t>
      </w:r>
      <w:r w:rsidRPr="00DF4497">
        <w:t xml:space="preserve">odule. A list of </w:t>
      </w:r>
      <w:r w:rsidRPr="00DF4497">
        <w:rPr>
          <w:i/>
        </w:rPr>
        <w:t>key terms</w:t>
      </w:r>
      <w:r w:rsidRPr="00DF4497">
        <w:t xml:space="preserve"> identifies important terminology that will be introduced in this </w:t>
      </w:r>
      <w:r>
        <w:t>M</w:t>
      </w:r>
      <w:r w:rsidRPr="00DF4497">
        <w:t xml:space="preserve">odule. </w:t>
      </w:r>
      <w:r w:rsidRPr="00DF4497">
        <w:rPr>
          <w:i/>
        </w:rPr>
        <w:t>Learning objectives</w:t>
      </w:r>
      <w:r w:rsidRPr="00DF4497">
        <w:t xml:space="preserve"> define the basic skills, knowledge, and abilities course participants should be able to demonstrate to show that they have learned the material presented in the </w:t>
      </w:r>
      <w:r>
        <w:t>M</w:t>
      </w:r>
      <w:r w:rsidRPr="00DF4497">
        <w:t xml:space="preserve">odule. </w:t>
      </w:r>
      <w:r w:rsidRPr="00DF4497">
        <w:rPr>
          <w:i/>
        </w:rPr>
        <w:t>Exercises</w:t>
      </w:r>
      <w:r w:rsidRPr="00DF4497">
        <w:t xml:space="preserve"> are built in throughout the course materials to assist the participants in learning and reviewing key information.</w:t>
      </w:r>
    </w:p>
    <w:p w14:paraId="2DD240A5" w14:textId="27056304" w:rsidR="00006CDC" w:rsidRDefault="00006CDC">
      <w:r>
        <w:br w:type="page"/>
      </w:r>
    </w:p>
    <w:p w14:paraId="165F4397" w14:textId="15E6A4CC" w:rsidR="00C049CF" w:rsidRDefault="0087565B">
      <w:bookmarkStart w:id="11" w:name="_Hlk67557139"/>
      <w:bookmarkEnd w:id="5"/>
      <w:r>
        <w:lastRenderedPageBreak/>
        <w:t>T</w:t>
      </w:r>
      <w:r w:rsidR="008502B8">
        <w:t xml:space="preserve">his glossary </w:t>
      </w:r>
      <w:r w:rsidR="00C37FA6">
        <w:t xml:space="preserve">accompanies and applies to terms found in the Rail Car Consortium’s </w:t>
      </w:r>
      <w:hyperlink r:id="rId7" w:history="1">
        <w:r w:rsidR="00C37FA6" w:rsidRPr="00C37FA6">
          <w:rPr>
            <w:rStyle w:val="Hyperlink"/>
          </w:rPr>
          <w:t>Course 100: Introduction and Overview of Rail Vehicle Systems, Operation and Maintenance</w:t>
        </w:r>
      </w:hyperlink>
      <w:r w:rsidR="00C37FA6">
        <w:t xml:space="preserve">. </w:t>
      </w:r>
    </w:p>
    <w:tbl>
      <w:tblPr>
        <w:tblStyle w:val="TableGrid"/>
        <w:tblW w:w="0" w:type="auto"/>
        <w:tblLook w:val="04A0" w:firstRow="1" w:lastRow="0" w:firstColumn="1" w:lastColumn="0" w:noHBand="0" w:noVBand="1"/>
      </w:tblPr>
      <w:tblGrid>
        <w:gridCol w:w="2065"/>
        <w:gridCol w:w="7285"/>
      </w:tblGrid>
      <w:tr w:rsidR="00C029C0" w:rsidRPr="00965D86" w14:paraId="2B6A0E4F" w14:textId="77777777" w:rsidTr="00965D86">
        <w:tc>
          <w:tcPr>
            <w:tcW w:w="2065" w:type="dxa"/>
          </w:tcPr>
          <w:p w14:paraId="10180FD4" w14:textId="77777777" w:rsidR="00C029C0" w:rsidRPr="00965D86" w:rsidRDefault="00C029C0">
            <w:pPr>
              <w:rPr>
                <w:b/>
                <w:bCs/>
                <w:sz w:val="24"/>
                <w:szCs w:val="24"/>
              </w:rPr>
            </w:pPr>
            <w:bookmarkStart w:id="12" w:name="_Hlk67510373"/>
            <w:bookmarkEnd w:id="11"/>
            <w:r w:rsidRPr="00965D86">
              <w:rPr>
                <w:b/>
                <w:bCs/>
                <w:sz w:val="24"/>
                <w:szCs w:val="24"/>
              </w:rPr>
              <w:t>A Car</w:t>
            </w:r>
            <w:bookmarkEnd w:id="12"/>
          </w:p>
        </w:tc>
        <w:tc>
          <w:tcPr>
            <w:tcW w:w="7285" w:type="dxa"/>
          </w:tcPr>
          <w:p w14:paraId="0623EDE5" w14:textId="0CF759B6" w:rsidR="00C029C0" w:rsidRPr="00AE7593" w:rsidRDefault="00A2499D">
            <w:bookmarkStart w:id="13" w:name="_Hlk67510385"/>
            <w:r w:rsidRPr="00AE7593">
              <w:t>A rail vehicle typically consists of two cars, A car and B car. The car bodies tend to be similar, and in some cases, can operate from either end.</w:t>
            </w:r>
            <w:bookmarkEnd w:id="13"/>
          </w:p>
        </w:tc>
      </w:tr>
      <w:tr w:rsidR="00C029C0" w:rsidRPr="00965D86" w14:paraId="6A422E5F" w14:textId="77777777" w:rsidTr="00965D86">
        <w:tc>
          <w:tcPr>
            <w:tcW w:w="2065" w:type="dxa"/>
          </w:tcPr>
          <w:p w14:paraId="1EB3B54F" w14:textId="77777777" w:rsidR="00C029C0" w:rsidRPr="00965D86" w:rsidRDefault="00C029C0">
            <w:pPr>
              <w:rPr>
                <w:b/>
                <w:bCs/>
                <w:sz w:val="24"/>
                <w:szCs w:val="24"/>
              </w:rPr>
            </w:pPr>
            <w:bookmarkStart w:id="14" w:name="_Hlk67510399"/>
            <w:r w:rsidRPr="00965D86">
              <w:rPr>
                <w:b/>
                <w:bCs/>
                <w:sz w:val="24"/>
                <w:szCs w:val="24"/>
              </w:rPr>
              <w:t>Actuated</w:t>
            </w:r>
            <w:bookmarkEnd w:id="14"/>
          </w:p>
        </w:tc>
        <w:tc>
          <w:tcPr>
            <w:tcW w:w="7285" w:type="dxa"/>
          </w:tcPr>
          <w:p w14:paraId="6F3F4B8C" w14:textId="3DD701F9" w:rsidR="00C029C0" w:rsidRPr="00AE7593" w:rsidRDefault="00A2499D">
            <w:bookmarkStart w:id="15" w:name="_Hlk67510417"/>
            <w:r w:rsidRPr="00AE7593">
              <w:t>Some rail lights are actuated by an event such as a door opening or brakes being applied.</w:t>
            </w:r>
            <w:bookmarkEnd w:id="15"/>
          </w:p>
        </w:tc>
      </w:tr>
      <w:tr w:rsidR="00C029C0" w:rsidRPr="00965D86" w14:paraId="2DCA682C" w14:textId="77777777" w:rsidTr="00965D86">
        <w:tc>
          <w:tcPr>
            <w:tcW w:w="2065" w:type="dxa"/>
          </w:tcPr>
          <w:p w14:paraId="07F9DDBD" w14:textId="77777777" w:rsidR="00C029C0" w:rsidRPr="00965D86" w:rsidRDefault="00C029C0">
            <w:pPr>
              <w:rPr>
                <w:b/>
                <w:bCs/>
                <w:sz w:val="24"/>
                <w:szCs w:val="24"/>
              </w:rPr>
            </w:pPr>
            <w:bookmarkStart w:id="16" w:name="_Hlk67510430"/>
            <w:r w:rsidRPr="00965D86">
              <w:rPr>
                <w:b/>
                <w:bCs/>
                <w:sz w:val="24"/>
                <w:szCs w:val="24"/>
              </w:rPr>
              <w:t>Air Supply Unit</w:t>
            </w:r>
            <w:bookmarkEnd w:id="16"/>
          </w:p>
        </w:tc>
        <w:tc>
          <w:tcPr>
            <w:tcW w:w="7285" w:type="dxa"/>
          </w:tcPr>
          <w:p w14:paraId="17BC4C5E" w14:textId="4CF3B9FB" w:rsidR="00C029C0" w:rsidRPr="00AE7593" w:rsidRDefault="00A2499D">
            <w:bookmarkStart w:id="17" w:name="_Hlk67510440"/>
            <w:r w:rsidRPr="00AE7593">
              <w:t>Power of the pneumatic braking system, which provides pressurized air to the brake system.</w:t>
            </w:r>
            <w:bookmarkEnd w:id="17"/>
          </w:p>
        </w:tc>
      </w:tr>
      <w:tr w:rsidR="00C029C0" w:rsidRPr="00965D86" w14:paraId="0D88DE9F" w14:textId="77777777" w:rsidTr="00965D86">
        <w:tc>
          <w:tcPr>
            <w:tcW w:w="2065" w:type="dxa"/>
          </w:tcPr>
          <w:p w14:paraId="490B3866" w14:textId="77777777" w:rsidR="00C029C0" w:rsidRPr="00965D86" w:rsidRDefault="00C029C0">
            <w:pPr>
              <w:rPr>
                <w:b/>
                <w:bCs/>
                <w:sz w:val="24"/>
                <w:szCs w:val="24"/>
              </w:rPr>
            </w:pPr>
            <w:bookmarkStart w:id="18" w:name="_Hlk67510450"/>
            <w:r w:rsidRPr="00965D86">
              <w:rPr>
                <w:b/>
                <w:bCs/>
                <w:sz w:val="24"/>
                <w:szCs w:val="24"/>
              </w:rPr>
              <w:t>Announcements</w:t>
            </w:r>
            <w:bookmarkEnd w:id="18"/>
          </w:p>
        </w:tc>
        <w:tc>
          <w:tcPr>
            <w:tcW w:w="7285" w:type="dxa"/>
          </w:tcPr>
          <w:p w14:paraId="4E7F87C8" w14:textId="71714121" w:rsidR="00C029C0" w:rsidRPr="00AE7593" w:rsidRDefault="00A2499D">
            <w:bookmarkStart w:id="19" w:name="_Hlk67510460"/>
            <w:r w:rsidRPr="00AE7593">
              <w:t xml:space="preserve">Messages </w:t>
            </w:r>
            <w:r w:rsidR="00063334" w:rsidRPr="00AE7593">
              <w:t>that occur in various forms and may happen over a loud speaker or via radio.</w:t>
            </w:r>
            <w:bookmarkEnd w:id="19"/>
          </w:p>
        </w:tc>
      </w:tr>
      <w:tr w:rsidR="00C029C0" w:rsidRPr="00965D86" w14:paraId="3C0A7A1F" w14:textId="77777777" w:rsidTr="00965D86">
        <w:tc>
          <w:tcPr>
            <w:tcW w:w="2065" w:type="dxa"/>
          </w:tcPr>
          <w:p w14:paraId="56D140DE" w14:textId="77777777" w:rsidR="00C029C0" w:rsidRPr="00965D86" w:rsidRDefault="00C029C0">
            <w:pPr>
              <w:rPr>
                <w:b/>
                <w:bCs/>
                <w:sz w:val="24"/>
                <w:szCs w:val="24"/>
              </w:rPr>
            </w:pPr>
            <w:bookmarkStart w:id="20" w:name="_Hlk67510471"/>
            <w:r w:rsidRPr="00965D86">
              <w:rPr>
                <w:b/>
                <w:bCs/>
                <w:sz w:val="24"/>
                <w:szCs w:val="24"/>
              </w:rPr>
              <w:t>Approach Boundary</w:t>
            </w:r>
            <w:bookmarkEnd w:id="20"/>
          </w:p>
        </w:tc>
        <w:tc>
          <w:tcPr>
            <w:tcW w:w="7285" w:type="dxa"/>
          </w:tcPr>
          <w:p w14:paraId="34B26CF3" w14:textId="72A7DB95" w:rsidR="00C029C0" w:rsidRPr="00AE7593" w:rsidRDefault="00063334">
            <w:bookmarkStart w:id="21" w:name="_Hlk67510480"/>
            <w:r w:rsidRPr="00AE7593">
              <w:t>Consist of boundary levels determined by distance to protect from exposed live parts and arc flashes or blasts.</w:t>
            </w:r>
            <w:bookmarkEnd w:id="21"/>
          </w:p>
        </w:tc>
      </w:tr>
      <w:tr w:rsidR="00C029C0" w:rsidRPr="00965D86" w14:paraId="2F5A1C0B" w14:textId="77777777" w:rsidTr="00965D86">
        <w:tc>
          <w:tcPr>
            <w:tcW w:w="2065" w:type="dxa"/>
          </w:tcPr>
          <w:p w14:paraId="78FBDAEA" w14:textId="77777777" w:rsidR="00C029C0" w:rsidRPr="00965D86" w:rsidRDefault="00C029C0">
            <w:pPr>
              <w:rPr>
                <w:b/>
                <w:bCs/>
                <w:sz w:val="24"/>
                <w:szCs w:val="24"/>
              </w:rPr>
            </w:pPr>
            <w:bookmarkStart w:id="22" w:name="_Hlk67510491"/>
            <w:r w:rsidRPr="00965D86">
              <w:rPr>
                <w:b/>
                <w:bCs/>
                <w:sz w:val="24"/>
                <w:szCs w:val="24"/>
              </w:rPr>
              <w:t>Arc Blast</w:t>
            </w:r>
            <w:bookmarkEnd w:id="22"/>
          </w:p>
        </w:tc>
        <w:tc>
          <w:tcPr>
            <w:tcW w:w="7285" w:type="dxa"/>
          </w:tcPr>
          <w:p w14:paraId="710A332C" w14:textId="2FA7391F" w:rsidR="00C029C0" w:rsidRPr="00AE7593" w:rsidRDefault="00063334">
            <w:bookmarkStart w:id="23" w:name="_Hlk67510502"/>
            <w:r w:rsidRPr="00AE7593">
              <w:t>Consist of luminous electrical discharge across a gap between conductors of high voltages and high-amperage currents arc, or travel, through air. Arc blast consists of the wave of energy produced.</w:t>
            </w:r>
            <w:bookmarkEnd w:id="23"/>
          </w:p>
        </w:tc>
      </w:tr>
      <w:tr w:rsidR="00C029C0" w:rsidRPr="00965D86" w14:paraId="039E98EB" w14:textId="77777777" w:rsidTr="00965D86">
        <w:tc>
          <w:tcPr>
            <w:tcW w:w="2065" w:type="dxa"/>
          </w:tcPr>
          <w:p w14:paraId="2EF28B9E" w14:textId="77777777" w:rsidR="00C029C0" w:rsidRPr="00965D86" w:rsidRDefault="00C029C0">
            <w:pPr>
              <w:rPr>
                <w:b/>
                <w:bCs/>
                <w:sz w:val="24"/>
                <w:szCs w:val="24"/>
              </w:rPr>
            </w:pPr>
            <w:bookmarkStart w:id="24" w:name="_Hlk67510512"/>
            <w:r w:rsidRPr="00965D86">
              <w:rPr>
                <w:b/>
                <w:bCs/>
                <w:sz w:val="24"/>
                <w:szCs w:val="24"/>
              </w:rPr>
              <w:t>Arc Flash</w:t>
            </w:r>
            <w:bookmarkEnd w:id="24"/>
          </w:p>
        </w:tc>
        <w:tc>
          <w:tcPr>
            <w:tcW w:w="7285" w:type="dxa"/>
          </w:tcPr>
          <w:p w14:paraId="29E2FA07" w14:textId="26730099" w:rsidR="00C029C0" w:rsidRPr="00AE7593" w:rsidRDefault="00063334">
            <w:bookmarkStart w:id="25" w:name="_Hlk67510522"/>
            <w:r w:rsidRPr="00AE7593">
              <w:t>Consist of luminous electrical discharge across a gap between conductors of high voltages and high-amperage currents arc, or travel, through air. The arc flash is the luminous electrical discharge.</w:t>
            </w:r>
            <w:bookmarkEnd w:id="25"/>
          </w:p>
        </w:tc>
      </w:tr>
      <w:tr w:rsidR="00C029C0" w:rsidRPr="00965D86" w14:paraId="0FE5D06E" w14:textId="77777777" w:rsidTr="00965D86">
        <w:tc>
          <w:tcPr>
            <w:tcW w:w="2065" w:type="dxa"/>
          </w:tcPr>
          <w:p w14:paraId="765D0F96" w14:textId="77777777" w:rsidR="00C029C0" w:rsidRPr="00965D86" w:rsidRDefault="00C029C0">
            <w:pPr>
              <w:rPr>
                <w:b/>
                <w:bCs/>
                <w:sz w:val="24"/>
                <w:szCs w:val="24"/>
              </w:rPr>
            </w:pPr>
            <w:bookmarkStart w:id="26" w:name="_Hlk67510533"/>
            <w:r w:rsidRPr="00965D86">
              <w:rPr>
                <w:b/>
                <w:bCs/>
                <w:sz w:val="24"/>
                <w:szCs w:val="24"/>
              </w:rPr>
              <w:t>Articulation Section</w:t>
            </w:r>
            <w:bookmarkEnd w:id="26"/>
          </w:p>
        </w:tc>
        <w:tc>
          <w:tcPr>
            <w:tcW w:w="7285" w:type="dxa"/>
          </w:tcPr>
          <w:p w14:paraId="6B2BF1BD" w14:textId="2BB4DC79" w:rsidR="00C029C0" w:rsidRPr="00AE7593" w:rsidRDefault="00063334">
            <w:bookmarkStart w:id="27" w:name="_Hlk67510542"/>
            <w:r w:rsidRPr="00AE7593">
              <w:t>Also referred to as the C car, serves as a small linking car body to the A car and B car.</w:t>
            </w:r>
            <w:bookmarkEnd w:id="27"/>
          </w:p>
        </w:tc>
      </w:tr>
      <w:tr w:rsidR="00C029C0" w:rsidRPr="00965D86" w14:paraId="26AE17EB" w14:textId="77777777" w:rsidTr="00965D86">
        <w:tc>
          <w:tcPr>
            <w:tcW w:w="2065" w:type="dxa"/>
          </w:tcPr>
          <w:p w14:paraId="6810FF50" w14:textId="0802C72E" w:rsidR="00C029C0" w:rsidRPr="00965D86" w:rsidRDefault="00C029C0">
            <w:pPr>
              <w:rPr>
                <w:b/>
                <w:bCs/>
                <w:sz w:val="24"/>
                <w:szCs w:val="24"/>
              </w:rPr>
            </w:pPr>
            <w:bookmarkStart w:id="28" w:name="_Hlk67510561"/>
            <w:r w:rsidRPr="00965D86">
              <w:rPr>
                <w:b/>
                <w:bCs/>
                <w:sz w:val="24"/>
                <w:szCs w:val="24"/>
              </w:rPr>
              <w:t xml:space="preserve">Automatic External </w:t>
            </w:r>
            <w:r w:rsidR="0087565B" w:rsidRPr="00965D86">
              <w:rPr>
                <w:b/>
                <w:bCs/>
                <w:sz w:val="24"/>
                <w:szCs w:val="24"/>
              </w:rPr>
              <w:t>Defibrillator</w:t>
            </w:r>
            <w:r w:rsidRPr="00965D86">
              <w:rPr>
                <w:b/>
                <w:bCs/>
                <w:sz w:val="24"/>
                <w:szCs w:val="24"/>
              </w:rPr>
              <w:t xml:space="preserve"> (AED)</w:t>
            </w:r>
            <w:bookmarkEnd w:id="28"/>
          </w:p>
        </w:tc>
        <w:tc>
          <w:tcPr>
            <w:tcW w:w="7285" w:type="dxa"/>
          </w:tcPr>
          <w:p w14:paraId="6F1F813E" w14:textId="30BEA2D1" w:rsidR="00C029C0" w:rsidRPr="00AE7593" w:rsidRDefault="00063334">
            <w:bookmarkStart w:id="29" w:name="_Hlk67510571"/>
            <w:r w:rsidRPr="00AE7593">
              <w:t xml:space="preserve">Used when cardiac arrest personnel need immediate help until emergency officials arrive. </w:t>
            </w:r>
            <w:bookmarkEnd w:id="29"/>
          </w:p>
        </w:tc>
      </w:tr>
      <w:tr w:rsidR="00C029C0" w:rsidRPr="00965D86" w14:paraId="65053799" w14:textId="77777777" w:rsidTr="00965D86">
        <w:tc>
          <w:tcPr>
            <w:tcW w:w="2065" w:type="dxa"/>
          </w:tcPr>
          <w:p w14:paraId="7FD85787" w14:textId="77777777" w:rsidR="00C029C0" w:rsidRPr="00965D86" w:rsidRDefault="00C029C0">
            <w:pPr>
              <w:rPr>
                <w:b/>
                <w:bCs/>
                <w:sz w:val="24"/>
                <w:szCs w:val="24"/>
              </w:rPr>
            </w:pPr>
            <w:bookmarkStart w:id="30" w:name="_Hlk67510583"/>
            <w:r w:rsidRPr="00965D86">
              <w:rPr>
                <w:b/>
                <w:bCs/>
                <w:sz w:val="24"/>
                <w:szCs w:val="24"/>
              </w:rPr>
              <w:t>Automatic Train Control (ATC)</w:t>
            </w:r>
            <w:bookmarkEnd w:id="30"/>
          </w:p>
        </w:tc>
        <w:tc>
          <w:tcPr>
            <w:tcW w:w="7285" w:type="dxa"/>
          </w:tcPr>
          <w:p w14:paraId="29A2C8FC" w14:textId="1AF5C6A5" w:rsidR="00C029C0" w:rsidRPr="00AE7593" w:rsidRDefault="00244B20">
            <w:bookmarkStart w:id="31" w:name="_Hlk67510593"/>
            <w:r w:rsidRPr="00AE7593">
              <w:t>The movement of rail rapid vehicles is regulated for the purposes of safety and efficiency.</w:t>
            </w:r>
            <w:bookmarkEnd w:id="31"/>
          </w:p>
        </w:tc>
      </w:tr>
      <w:tr w:rsidR="00C029C0" w:rsidRPr="00965D86" w14:paraId="633C4939" w14:textId="77777777" w:rsidTr="00965D86">
        <w:tc>
          <w:tcPr>
            <w:tcW w:w="2065" w:type="dxa"/>
          </w:tcPr>
          <w:p w14:paraId="1432D070" w14:textId="77777777" w:rsidR="00C029C0" w:rsidRPr="00965D86" w:rsidRDefault="00C029C0">
            <w:pPr>
              <w:rPr>
                <w:b/>
                <w:bCs/>
                <w:sz w:val="24"/>
                <w:szCs w:val="24"/>
              </w:rPr>
            </w:pPr>
            <w:bookmarkStart w:id="32" w:name="_Hlk67510602"/>
            <w:r w:rsidRPr="00965D86">
              <w:rPr>
                <w:b/>
                <w:bCs/>
                <w:sz w:val="24"/>
                <w:szCs w:val="24"/>
              </w:rPr>
              <w:t>Automatic Train Operation (ATO)</w:t>
            </w:r>
            <w:bookmarkEnd w:id="32"/>
          </w:p>
        </w:tc>
        <w:tc>
          <w:tcPr>
            <w:tcW w:w="7285" w:type="dxa"/>
          </w:tcPr>
          <w:p w14:paraId="7C7302B8" w14:textId="684A51ED" w:rsidR="00C029C0" w:rsidRPr="00AE7593" w:rsidRDefault="00244B20">
            <w:bookmarkStart w:id="33" w:name="_Hlk67510613"/>
            <w:r w:rsidRPr="00AE7593">
              <w:t>A subsystem which performs the functions normally performed by the motorman of operator.</w:t>
            </w:r>
            <w:bookmarkEnd w:id="33"/>
          </w:p>
        </w:tc>
      </w:tr>
      <w:tr w:rsidR="00C029C0" w:rsidRPr="00965D86" w14:paraId="4B3C227E" w14:textId="77777777" w:rsidTr="00965D86">
        <w:tc>
          <w:tcPr>
            <w:tcW w:w="2065" w:type="dxa"/>
          </w:tcPr>
          <w:p w14:paraId="1AD1FDA1" w14:textId="513C2711" w:rsidR="00C029C0" w:rsidRPr="00965D86" w:rsidRDefault="00C029C0">
            <w:pPr>
              <w:rPr>
                <w:b/>
                <w:bCs/>
                <w:sz w:val="24"/>
                <w:szCs w:val="24"/>
              </w:rPr>
            </w:pPr>
            <w:bookmarkStart w:id="34" w:name="_Hlk67510623"/>
            <w:r w:rsidRPr="00965D86">
              <w:rPr>
                <w:b/>
                <w:bCs/>
                <w:sz w:val="24"/>
                <w:szCs w:val="24"/>
              </w:rPr>
              <w:t xml:space="preserve">Automatic Train </w:t>
            </w:r>
            <w:r w:rsidR="00CE3C89" w:rsidRPr="00965D86">
              <w:rPr>
                <w:b/>
                <w:bCs/>
                <w:sz w:val="24"/>
                <w:szCs w:val="24"/>
              </w:rPr>
              <w:t>Protection</w:t>
            </w:r>
            <w:r w:rsidRPr="00965D86">
              <w:rPr>
                <w:b/>
                <w:bCs/>
                <w:sz w:val="24"/>
                <w:szCs w:val="24"/>
              </w:rPr>
              <w:t xml:space="preserve"> (ATP)</w:t>
            </w:r>
            <w:bookmarkEnd w:id="34"/>
          </w:p>
        </w:tc>
        <w:tc>
          <w:tcPr>
            <w:tcW w:w="7285" w:type="dxa"/>
          </w:tcPr>
          <w:p w14:paraId="04FBCEE0" w14:textId="7175932B" w:rsidR="00C029C0" w:rsidRPr="00AE7593" w:rsidRDefault="00244B20">
            <w:bookmarkStart w:id="35" w:name="_Hlk67510632"/>
            <w:r w:rsidRPr="00AE7593">
              <w:t>Assists in enforcement of safe operation of the system and imposes speed limits both to maintain safe train separation and to operate trains in accordance with civil speed restrictions.</w:t>
            </w:r>
            <w:bookmarkEnd w:id="35"/>
          </w:p>
        </w:tc>
      </w:tr>
      <w:tr w:rsidR="00C029C0" w:rsidRPr="00965D86" w14:paraId="6D6A068A" w14:textId="77777777" w:rsidTr="00965D86">
        <w:tc>
          <w:tcPr>
            <w:tcW w:w="2065" w:type="dxa"/>
          </w:tcPr>
          <w:p w14:paraId="5D0421AD" w14:textId="77777777" w:rsidR="00C029C0" w:rsidRPr="00965D86" w:rsidRDefault="00C029C0">
            <w:pPr>
              <w:rPr>
                <w:b/>
                <w:bCs/>
                <w:sz w:val="24"/>
                <w:szCs w:val="24"/>
              </w:rPr>
            </w:pPr>
            <w:bookmarkStart w:id="36" w:name="_Hlk67510641"/>
            <w:r w:rsidRPr="00965D86">
              <w:rPr>
                <w:b/>
                <w:bCs/>
                <w:sz w:val="24"/>
                <w:szCs w:val="24"/>
              </w:rPr>
              <w:t>Automatic Train Supervision</w:t>
            </w:r>
            <w:bookmarkEnd w:id="36"/>
          </w:p>
        </w:tc>
        <w:tc>
          <w:tcPr>
            <w:tcW w:w="7285" w:type="dxa"/>
          </w:tcPr>
          <w:p w14:paraId="028CC4E4" w14:textId="45B39BC8" w:rsidR="00C029C0" w:rsidRPr="00AE7593" w:rsidRDefault="00244B20">
            <w:bookmarkStart w:id="37" w:name="_Hlk67510654"/>
            <w:r w:rsidRPr="00AE7593">
              <w:t>Controls the arrival and departure of trains from all stations, first by automatic equipment at the wayside and secondly by central control computer programs automatically called into operation to accomplish minor schedule adjustments.</w:t>
            </w:r>
            <w:bookmarkEnd w:id="37"/>
          </w:p>
        </w:tc>
      </w:tr>
      <w:tr w:rsidR="00C029C0" w:rsidRPr="00965D86" w14:paraId="137BCF97" w14:textId="77777777" w:rsidTr="00965D86">
        <w:tc>
          <w:tcPr>
            <w:tcW w:w="2065" w:type="dxa"/>
          </w:tcPr>
          <w:p w14:paraId="1789C051" w14:textId="77777777" w:rsidR="00C029C0" w:rsidRPr="00965D86" w:rsidRDefault="00C029C0">
            <w:pPr>
              <w:rPr>
                <w:b/>
                <w:bCs/>
                <w:sz w:val="24"/>
                <w:szCs w:val="24"/>
              </w:rPr>
            </w:pPr>
            <w:bookmarkStart w:id="38" w:name="_Hlk67510665"/>
            <w:bookmarkStart w:id="39" w:name="_Hlk67510674"/>
            <w:r w:rsidRPr="00965D86">
              <w:rPr>
                <w:b/>
                <w:bCs/>
                <w:sz w:val="24"/>
                <w:szCs w:val="24"/>
              </w:rPr>
              <w:t>Axles</w:t>
            </w:r>
            <w:bookmarkEnd w:id="38"/>
          </w:p>
        </w:tc>
        <w:tc>
          <w:tcPr>
            <w:tcW w:w="7285" w:type="dxa"/>
          </w:tcPr>
          <w:p w14:paraId="1AA3A84A" w14:textId="2E094FB9" w:rsidR="00C029C0" w:rsidRPr="00AE7593" w:rsidRDefault="0099097F">
            <w:r w:rsidRPr="00AE7593">
              <w:t xml:space="preserve">What rotate allowing the wheels to roll on the rail. </w:t>
            </w:r>
          </w:p>
        </w:tc>
      </w:tr>
      <w:tr w:rsidR="00C029C0" w:rsidRPr="00965D86" w14:paraId="2BBC9FE5" w14:textId="77777777" w:rsidTr="00965D86">
        <w:tc>
          <w:tcPr>
            <w:tcW w:w="2065" w:type="dxa"/>
          </w:tcPr>
          <w:p w14:paraId="0FD789E2" w14:textId="77777777" w:rsidR="00C029C0" w:rsidRPr="00965D86" w:rsidRDefault="00C029C0">
            <w:pPr>
              <w:rPr>
                <w:b/>
                <w:bCs/>
                <w:sz w:val="24"/>
                <w:szCs w:val="24"/>
              </w:rPr>
            </w:pPr>
            <w:bookmarkStart w:id="40" w:name="_Hlk67510684"/>
            <w:bookmarkEnd w:id="39"/>
            <w:r w:rsidRPr="00965D86">
              <w:rPr>
                <w:b/>
                <w:bCs/>
                <w:sz w:val="24"/>
                <w:szCs w:val="24"/>
              </w:rPr>
              <w:t>B Car</w:t>
            </w:r>
            <w:bookmarkEnd w:id="40"/>
          </w:p>
        </w:tc>
        <w:tc>
          <w:tcPr>
            <w:tcW w:w="7285" w:type="dxa"/>
          </w:tcPr>
          <w:p w14:paraId="5AD15527" w14:textId="6E4A68A5" w:rsidR="00C029C0" w:rsidRPr="00AE7593" w:rsidRDefault="0099097F">
            <w:bookmarkStart w:id="41" w:name="_Hlk67510695"/>
            <w:r w:rsidRPr="00AE7593">
              <w:t xml:space="preserve">Rail vehicle typically consists of two cars, A car and B car. These car bodies tend to be similar, and in some cases, can operate from either end. </w:t>
            </w:r>
            <w:bookmarkEnd w:id="41"/>
          </w:p>
        </w:tc>
      </w:tr>
      <w:tr w:rsidR="00C029C0" w:rsidRPr="00965D86" w14:paraId="7DA18D96" w14:textId="77777777" w:rsidTr="00965D86">
        <w:tc>
          <w:tcPr>
            <w:tcW w:w="2065" w:type="dxa"/>
          </w:tcPr>
          <w:p w14:paraId="7E4EEF27" w14:textId="77777777" w:rsidR="00C029C0" w:rsidRPr="00965D86" w:rsidRDefault="00C029C0">
            <w:pPr>
              <w:rPr>
                <w:b/>
                <w:bCs/>
                <w:sz w:val="24"/>
                <w:szCs w:val="24"/>
              </w:rPr>
            </w:pPr>
            <w:bookmarkStart w:id="42" w:name="_Hlk67510705"/>
            <w:r w:rsidRPr="00965D86">
              <w:rPr>
                <w:b/>
                <w:bCs/>
                <w:sz w:val="24"/>
                <w:szCs w:val="24"/>
              </w:rPr>
              <w:t>Background Communication</w:t>
            </w:r>
            <w:bookmarkEnd w:id="42"/>
          </w:p>
        </w:tc>
        <w:tc>
          <w:tcPr>
            <w:tcW w:w="7285" w:type="dxa"/>
          </w:tcPr>
          <w:p w14:paraId="353998A4" w14:textId="5FC52962" w:rsidR="00C029C0" w:rsidRPr="00AE7593" w:rsidRDefault="0099097F">
            <w:bookmarkStart w:id="43" w:name="_Hlk67510718"/>
            <w:r w:rsidRPr="00AE7593">
              <w:t>Consists of data information networks and systems that are not usually apparent to train occupants, but run silently in the background between units.</w:t>
            </w:r>
            <w:bookmarkEnd w:id="43"/>
          </w:p>
        </w:tc>
      </w:tr>
      <w:tr w:rsidR="00C029C0" w:rsidRPr="00965D86" w14:paraId="55F66E36" w14:textId="77777777" w:rsidTr="00965D86">
        <w:tc>
          <w:tcPr>
            <w:tcW w:w="2065" w:type="dxa"/>
          </w:tcPr>
          <w:p w14:paraId="39C1B4AB" w14:textId="77777777" w:rsidR="00C029C0" w:rsidRPr="00965D86" w:rsidRDefault="00C029C0">
            <w:pPr>
              <w:rPr>
                <w:b/>
                <w:bCs/>
                <w:sz w:val="24"/>
                <w:szCs w:val="24"/>
              </w:rPr>
            </w:pPr>
            <w:bookmarkStart w:id="44" w:name="_Hlk67510742"/>
            <w:bookmarkStart w:id="45" w:name="_Hlk67510752"/>
            <w:r w:rsidRPr="00965D86">
              <w:rPr>
                <w:b/>
                <w:bCs/>
                <w:sz w:val="24"/>
                <w:szCs w:val="24"/>
              </w:rPr>
              <w:t>Battery Jack</w:t>
            </w:r>
            <w:bookmarkEnd w:id="44"/>
          </w:p>
        </w:tc>
        <w:tc>
          <w:tcPr>
            <w:tcW w:w="7285" w:type="dxa"/>
          </w:tcPr>
          <w:p w14:paraId="573CE3A7" w14:textId="1EC125E2" w:rsidR="00C029C0" w:rsidRPr="00AE7593" w:rsidRDefault="0099097F">
            <w:r w:rsidRPr="00AE7593">
              <w:t>Used for lifting heavy sets of batteries.</w:t>
            </w:r>
          </w:p>
        </w:tc>
      </w:tr>
      <w:tr w:rsidR="00C029C0" w:rsidRPr="00965D86" w14:paraId="17D36E95" w14:textId="77777777" w:rsidTr="00965D86">
        <w:tc>
          <w:tcPr>
            <w:tcW w:w="2065" w:type="dxa"/>
          </w:tcPr>
          <w:p w14:paraId="69EEE0B6" w14:textId="77777777" w:rsidR="00C029C0" w:rsidRPr="00965D86" w:rsidRDefault="00C029C0">
            <w:pPr>
              <w:rPr>
                <w:b/>
                <w:bCs/>
                <w:sz w:val="24"/>
                <w:szCs w:val="24"/>
              </w:rPr>
            </w:pPr>
            <w:bookmarkStart w:id="46" w:name="_Hlk67510763"/>
            <w:bookmarkEnd w:id="45"/>
            <w:r w:rsidRPr="00965D86">
              <w:rPr>
                <w:b/>
                <w:bCs/>
                <w:sz w:val="24"/>
                <w:szCs w:val="24"/>
              </w:rPr>
              <w:t>Bearings</w:t>
            </w:r>
            <w:bookmarkEnd w:id="46"/>
          </w:p>
        </w:tc>
        <w:tc>
          <w:tcPr>
            <w:tcW w:w="7285" w:type="dxa"/>
          </w:tcPr>
          <w:p w14:paraId="0C2F90D2" w14:textId="0825FACA" w:rsidR="00C029C0" w:rsidRPr="00AE7593" w:rsidRDefault="0099097F">
            <w:bookmarkStart w:id="47" w:name="_Hlk67510772"/>
            <w:r w:rsidRPr="00AE7593">
              <w:t>High precision parts that allow the wheels to spin with low friction and carry the entire weight of the vehicle.</w:t>
            </w:r>
            <w:bookmarkEnd w:id="47"/>
          </w:p>
        </w:tc>
      </w:tr>
      <w:tr w:rsidR="00C029C0" w:rsidRPr="00965D86" w14:paraId="09CE6714" w14:textId="77777777" w:rsidTr="00965D86">
        <w:tc>
          <w:tcPr>
            <w:tcW w:w="2065" w:type="dxa"/>
          </w:tcPr>
          <w:p w14:paraId="2AFA57E9" w14:textId="77777777" w:rsidR="00C029C0" w:rsidRPr="00965D86" w:rsidRDefault="00C029C0">
            <w:pPr>
              <w:rPr>
                <w:b/>
                <w:bCs/>
                <w:sz w:val="24"/>
                <w:szCs w:val="24"/>
              </w:rPr>
            </w:pPr>
            <w:bookmarkStart w:id="48" w:name="_Hlk67510805"/>
            <w:bookmarkStart w:id="49" w:name="_Hlk67510788"/>
            <w:r w:rsidRPr="00965D86">
              <w:rPr>
                <w:b/>
                <w:bCs/>
                <w:sz w:val="24"/>
                <w:szCs w:val="24"/>
              </w:rPr>
              <w:t>Block Style</w:t>
            </w:r>
            <w:bookmarkEnd w:id="48"/>
          </w:p>
        </w:tc>
        <w:tc>
          <w:tcPr>
            <w:tcW w:w="7285" w:type="dxa"/>
          </w:tcPr>
          <w:p w14:paraId="610B4E79" w14:textId="1DF2062B" w:rsidR="00C029C0" w:rsidRPr="00AE7593" w:rsidRDefault="00873D5E">
            <w:r w:rsidRPr="00AE7593">
              <w:t>Ty</w:t>
            </w:r>
            <w:bookmarkStart w:id="50" w:name="_Hlk67510819"/>
            <w:r w:rsidRPr="00AE7593">
              <w:t>pe of battery with 5 individual cells together in a casing.</w:t>
            </w:r>
            <w:bookmarkEnd w:id="50"/>
          </w:p>
        </w:tc>
      </w:tr>
      <w:tr w:rsidR="00C029C0" w:rsidRPr="00965D86" w14:paraId="5AE92E2B" w14:textId="77777777" w:rsidTr="00965D86">
        <w:tc>
          <w:tcPr>
            <w:tcW w:w="2065" w:type="dxa"/>
          </w:tcPr>
          <w:p w14:paraId="4E552C0D" w14:textId="77777777" w:rsidR="00C029C0" w:rsidRPr="00965D86" w:rsidRDefault="00C029C0">
            <w:pPr>
              <w:rPr>
                <w:b/>
                <w:bCs/>
                <w:sz w:val="24"/>
                <w:szCs w:val="24"/>
              </w:rPr>
            </w:pPr>
            <w:bookmarkStart w:id="51" w:name="_Hlk67510847"/>
            <w:bookmarkEnd w:id="49"/>
            <w:r w:rsidRPr="00965D86">
              <w:rPr>
                <w:b/>
                <w:bCs/>
                <w:sz w:val="24"/>
                <w:szCs w:val="24"/>
              </w:rPr>
              <w:lastRenderedPageBreak/>
              <w:t>Blue Flag</w:t>
            </w:r>
            <w:bookmarkEnd w:id="51"/>
          </w:p>
        </w:tc>
        <w:tc>
          <w:tcPr>
            <w:tcW w:w="7285" w:type="dxa"/>
          </w:tcPr>
          <w:p w14:paraId="3487DAFF" w14:textId="0153A933" w:rsidR="00C029C0" w:rsidRPr="00AE7593" w:rsidRDefault="00873D5E">
            <w:bookmarkStart w:id="52" w:name="_Hlk67510857"/>
            <w:r w:rsidRPr="00AE7593">
              <w:t xml:space="preserve">Sometimes in the form of a blue cone or blue </w:t>
            </w:r>
            <w:r w:rsidR="00CE3C89" w:rsidRPr="00AE7593">
              <w:t>tag</w:t>
            </w:r>
            <w:r w:rsidRPr="00AE7593">
              <w:t>, are used throughout many shop environments alerting of the presence of different type of work being performed and associated dangers.</w:t>
            </w:r>
            <w:bookmarkEnd w:id="52"/>
          </w:p>
        </w:tc>
      </w:tr>
      <w:tr w:rsidR="00C029C0" w:rsidRPr="00965D86" w14:paraId="5D6FF108" w14:textId="77777777" w:rsidTr="00965D86">
        <w:tc>
          <w:tcPr>
            <w:tcW w:w="2065" w:type="dxa"/>
          </w:tcPr>
          <w:p w14:paraId="3E9D170A" w14:textId="77777777" w:rsidR="00C029C0" w:rsidRPr="00965D86" w:rsidRDefault="00C029C0">
            <w:pPr>
              <w:rPr>
                <w:b/>
                <w:bCs/>
                <w:sz w:val="24"/>
                <w:szCs w:val="24"/>
              </w:rPr>
            </w:pPr>
            <w:bookmarkStart w:id="53" w:name="_Hlk67510867"/>
            <w:bookmarkStart w:id="54" w:name="_Hlk67510886"/>
            <w:r w:rsidRPr="00965D86">
              <w:rPr>
                <w:b/>
                <w:bCs/>
                <w:sz w:val="24"/>
                <w:szCs w:val="24"/>
              </w:rPr>
              <w:t>Brake Caliper</w:t>
            </w:r>
            <w:bookmarkEnd w:id="53"/>
          </w:p>
        </w:tc>
        <w:tc>
          <w:tcPr>
            <w:tcW w:w="7285" w:type="dxa"/>
          </w:tcPr>
          <w:p w14:paraId="2B89B84B" w14:textId="23CAE533" w:rsidR="00C029C0" w:rsidRPr="00AE7593" w:rsidRDefault="00873D5E">
            <w:r w:rsidRPr="00AE7593">
              <w:t>The assembly which houses the brake pads and pistons.</w:t>
            </w:r>
          </w:p>
        </w:tc>
      </w:tr>
      <w:tr w:rsidR="00C029C0" w:rsidRPr="00965D86" w14:paraId="67F53EF2" w14:textId="77777777" w:rsidTr="00965D86">
        <w:tc>
          <w:tcPr>
            <w:tcW w:w="2065" w:type="dxa"/>
          </w:tcPr>
          <w:p w14:paraId="3F7E2437" w14:textId="77777777" w:rsidR="00C029C0" w:rsidRPr="00965D86" w:rsidRDefault="00C029C0">
            <w:pPr>
              <w:rPr>
                <w:b/>
                <w:bCs/>
                <w:sz w:val="24"/>
                <w:szCs w:val="24"/>
              </w:rPr>
            </w:pPr>
            <w:bookmarkStart w:id="55" w:name="_Hlk67510895"/>
            <w:bookmarkEnd w:id="54"/>
            <w:r w:rsidRPr="00965D86">
              <w:rPr>
                <w:b/>
                <w:bCs/>
                <w:sz w:val="24"/>
                <w:szCs w:val="24"/>
              </w:rPr>
              <w:t>Bulletin</w:t>
            </w:r>
            <w:bookmarkEnd w:id="55"/>
          </w:p>
        </w:tc>
        <w:tc>
          <w:tcPr>
            <w:tcW w:w="7285" w:type="dxa"/>
          </w:tcPr>
          <w:p w14:paraId="65401F14" w14:textId="6A0AEA28" w:rsidR="00C029C0" w:rsidRPr="00AE7593" w:rsidRDefault="00873D5E">
            <w:bookmarkStart w:id="56" w:name="_Hlk67510904"/>
            <w:r w:rsidRPr="00AE7593">
              <w:t>Resource for rail vehicle work.</w:t>
            </w:r>
            <w:bookmarkEnd w:id="56"/>
          </w:p>
        </w:tc>
      </w:tr>
      <w:tr w:rsidR="00C029C0" w:rsidRPr="00965D86" w14:paraId="47CA8E6A" w14:textId="77777777" w:rsidTr="00965D86">
        <w:tc>
          <w:tcPr>
            <w:tcW w:w="2065" w:type="dxa"/>
          </w:tcPr>
          <w:p w14:paraId="467CAD58" w14:textId="77777777" w:rsidR="00C029C0" w:rsidRPr="00965D86" w:rsidRDefault="00C029C0">
            <w:pPr>
              <w:rPr>
                <w:b/>
                <w:bCs/>
                <w:sz w:val="24"/>
                <w:szCs w:val="24"/>
              </w:rPr>
            </w:pPr>
            <w:bookmarkStart w:id="57" w:name="_Hlk67510913"/>
            <w:r w:rsidRPr="00965D86">
              <w:rPr>
                <w:b/>
                <w:bCs/>
                <w:sz w:val="24"/>
                <w:szCs w:val="24"/>
              </w:rPr>
              <w:t>Bump Cap</w:t>
            </w:r>
            <w:bookmarkEnd w:id="57"/>
          </w:p>
        </w:tc>
        <w:tc>
          <w:tcPr>
            <w:tcW w:w="7285" w:type="dxa"/>
          </w:tcPr>
          <w:p w14:paraId="3812E43B" w14:textId="32BBC1E6" w:rsidR="00C029C0" w:rsidRPr="00AE7593" w:rsidRDefault="00873D5E">
            <w:bookmarkStart w:id="58" w:name="_Hlk67510923"/>
            <w:r w:rsidRPr="00AE7593">
              <w:t xml:space="preserve">A plastic protective cap that protects the head when there is a possibility of striking the head against a hard, stationary object or to reduce the risk of exposure to abrasions or lacerations. </w:t>
            </w:r>
            <w:bookmarkEnd w:id="58"/>
          </w:p>
        </w:tc>
      </w:tr>
      <w:tr w:rsidR="00C029C0" w:rsidRPr="00965D86" w14:paraId="2850BEB5" w14:textId="77777777" w:rsidTr="00965D86">
        <w:tc>
          <w:tcPr>
            <w:tcW w:w="2065" w:type="dxa"/>
          </w:tcPr>
          <w:p w14:paraId="40C65053" w14:textId="77777777" w:rsidR="00C029C0" w:rsidRPr="00965D86" w:rsidRDefault="00C029C0">
            <w:pPr>
              <w:rPr>
                <w:b/>
                <w:bCs/>
                <w:sz w:val="24"/>
                <w:szCs w:val="24"/>
              </w:rPr>
            </w:pPr>
            <w:bookmarkStart w:id="59" w:name="_Hlk67510938"/>
            <w:r w:rsidRPr="00965D86">
              <w:rPr>
                <w:b/>
                <w:bCs/>
                <w:sz w:val="24"/>
                <w:szCs w:val="24"/>
              </w:rPr>
              <w:t>C Car</w:t>
            </w:r>
            <w:bookmarkEnd w:id="59"/>
          </w:p>
        </w:tc>
        <w:tc>
          <w:tcPr>
            <w:tcW w:w="7285" w:type="dxa"/>
          </w:tcPr>
          <w:p w14:paraId="13045580" w14:textId="55D32B19" w:rsidR="00C029C0" w:rsidRPr="00AE7593" w:rsidRDefault="00873D5E">
            <w:bookmarkStart w:id="60" w:name="_Hlk67510948"/>
            <w:r w:rsidRPr="00AE7593">
              <w:t>Joins the A car and B car</w:t>
            </w:r>
            <w:bookmarkEnd w:id="60"/>
          </w:p>
        </w:tc>
      </w:tr>
      <w:tr w:rsidR="00C029C0" w:rsidRPr="00965D86" w14:paraId="68247EEC" w14:textId="77777777" w:rsidTr="00965D86">
        <w:tc>
          <w:tcPr>
            <w:tcW w:w="2065" w:type="dxa"/>
          </w:tcPr>
          <w:p w14:paraId="3CB0E9DD" w14:textId="77777777" w:rsidR="00C029C0" w:rsidRPr="00965D86" w:rsidRDefault="00C029C0">
            <w:pPr>
              <w:rPr>
                <w:b/>
                <w:bCs/>
                <w:sz w:val="24"/>
                <w:szCs w:val="24"/>
              </w:rPr>
            </w:pPr>
            <w:bookmarkStart w:id="61" w:name="_Hlk67510966"/>
            <w:r w:rsidRPr="00965D86">
              <w:rPr>
                <w:b/>
                <w:bCs/>
                <w:sz w:val="24"/>
                <w:szCs w:val="24"/>
              </w:rPr>
              <w:t>Cab Area</w:t>
            </w:r>
            <w:bookmarkEnd w:id="61"/>
          </w:p>
        </w:tc>
        <w:tc>
          <w:tcPr>
            <w:tcW w:w="7285" w:type="dxa"/>
          </w:tcPr>
          <w:p w14:paraId="6A08A165" w14:textId="24629CFE" w:rsidR="00C029C0" w:rsidRPr="00AE7593" w:rsidRDefault="00873D5E">
            <w:bookmarkStart w:id="62" w:name="_Hlk67510979"/>
            <w:r w:rsidRPr="00AE7593">
              <w:t>Area where train operator is stationed</w:t>
            </w:r>
            <w:bookmarkEnd w:id="62"/>
          </w:p>
        </w:tc>
      </w:tr>
      <w:tr w:rsidR="00C029C0" w:rsidRPr="00965D86" w14:paraId="566469DB" w14:textId="77777777" w:rsidTr="00965D86">
        <w:tc>
          <w:tcPr>
            <w:tcW w:w="2065" w:type="dxa"/>
          </w:tcPr>
          <w:p w14:paraId="5B261EC4" w14:textId="77777777" w:rsidR="00C029C0" w:rsidRPr="00965D86" w:rsidRDefault="00C029C0">
            <w:pPr>
              <w:rPr>
                <w:b/>
                <w:bCs/>
                <w:sz w:val="24"/>
                <w:szCs w:val="24"/>
              </w:rPr>
            </w:pPr>
            <w:bookmarkStart w:id="63" w:name="_Hlk67510988"/>
            <w:r w:rsidRPr="00965D86">
              <w:rPr>
                <w:b/>
                <w:bCs/>
                <w:sz w:val="24"/>
                <w:szCs w:val="24"/>
              </w:rPr>
              <w:t>Cable Car</w:t>
            </w:r>
            <w:bookmarkEnd w:id="63"/>
          </w:p>
        </w:tc>
        <w:tc>
          <w:tcPr>
            <w:tcW w:w="7285" w:type="dxa"/>
          </w:tcPr>
          <w:p w14:paraId="607728C8" w14:textId="7BDAA2F7" w:rsidR="00C029C0" w:rsidRPr="00AE7593" w:rsidRDefault="00873D5E">
            <w:bookmarkStart w:id="64" w:name="_Hlk67510998"/>
            <w:r w:rsidRPr="00AE7593">
              <w:t>A railway with individually controlled vehicles that are attached to a moving cable that is located below the street surface and powered by engines or motors at a central location not on board the vehicle.</w:t>
            </w:r>
            <w:bookmarkEnd w:id="64"/>
          </w:p>
        </w:tc>
      </w:tr>
      <w:tr w:rsidR="00C029C0" w:rsidRPr="00965D86" w14:paraId="1B9F71A6" w14:textId="77777777" w:rsidTr="00965D86">
        <w:tc>
          <w:tcPr>
            <w:tcW w:w="2065" w:type="dxa"/>
          </w:tcPr>
          <w:p w14:paraId="653DD14B" w14:textId="77777777" w:rsidR="00C029C0" w:rsidRPr="00965D86" w:rsidRDefault="00C029C0">
            <w:pPr>
              <w:rPr>
                <w:b/>
                <w:bCs/>
                <w:sz w:val="24"/>
                <w:szCs w:val="24"/>
              </w:rPr>
            </w:pPr>
            <w:bookmarkStart w:id="65" w:name="_Hlk67511008"/>
            <w:r w:rsidRPr="00965D86">
              <w:rPr>
                <w:b/>
                <w:bCs/>
                <w:sz w:val="24"/>
                <w:szCs w:val="24"/>
              </w:rPr>
              <w:t>Catenary</w:t>
            </w:r>
            <w:bookmarkEnd w:id="65"/>
          </w:p>
        </w:tc>
        <w:tc>
          <w:tcPr>
            <w:tcW w:w="7285" w:type="dxa"/>
          </w:tcPr>
          <w:p w14:paraId="0F93292E" w14:textId="7039DA5D" w:rsidR="00C029C0" w:rsidRPr="00AE7593" w:rsidRDefault="00FE128F">
            <w:bookmarkStart w:id="66" w:name="_Hlk67511020"/>
            <w:r w:rsidRPr="00AE7593">
              <w:t xml:space="preserve">Overhead bare copper wire suspended from above and parallel to the running rail. </w:t>
            </w:r>
            <w:bookmarkEnd w:id="66"/>
          </w:p>
        </w:tc>
      </w:tr>
      <w:tr w:rsidR="00C029C0" w:rsidRPr="00965D86" w14:paraId="6CBFEE4F" w14:textId="77777777" w:rsidTr="00965D86">
        <w:tc>
          <w:tcPr>
            <w:tcW w:w="2065" w:type="dxa"/>
          </w:tcPr>
          <w:p w14:paraId="4ED7C006" w14:textId="77777777" w:rsidR="00C029C0" w:rsidRPr="00965D86" w:rsidRDefault="00C029C0">
            <w:pPr>
              <w:rPr>
                <w:b/>
                <w:bCs/>
                <w:sz w:val="24"/>
                <w:szCs w:val="24"/>
              </w:rPr>
            </w:pPr>
            <w:bookmarkStart w:id="67" w:name="_Hlk67511030"/>
            <w:r w:rsidRPr="00965D86">
              <w:rPr>
                <w:b/>
                <w:bCs/>
                <w:sz w:val="24"/>
                <w:szCs w:val="24"/>
              </w:rPr>
              <w:t>Catwalk</w:t>
            </w:r>
            <w:bookmarkEnd w:id="67"/>
          </w:p>
        </w:tc>
        <w:tc>
          <w:tcPr>
            <w:tcW w:w="7285" w:type="dxa"/>
          </w:tcPr>
          <w:p w14:paraId="45EE9466" w14:textId="207A6C97" w:rsidR="00C029C0" w:rsidRPr="00AE7593" w:rsidRDefault="00FE128F">
            <w:bookmarkStart w:id="68" w:name="_Hlk67511039"/>
            <w:r w:rsidRPr="00AE7593">
              <w:t xml:space="preserve">A narrow walkway or bridge-type structure either suspended from a structure or self-supporting and often used in industrial installations to access areas high from ground. </w:t>
            </w:r>
            <w:bookmarkEnd w:id="68"/>
          </w:p>
        </w:tc>
      </w:tr>
      <w:tr w:rsidR="00C029C0" w:rsidRPr="00965D86" w14:paraId="33948A05" w14:textId="77777777" w:rsidTr="00965D86">
        <w:tc>
          <w:tcPr>
            <w:tcW w:w="2065" w:type="dxa"/>
          </w:tcPr>
          <w:p w14:paraId="1A264410" w14:textId="77777777" w:rsidR="00C029C0" w:rsidRPr="00965D86" w:rsidRDefault="00C029C0">
            <w:pPr>
              <w:rPr>
                <w:b/>
                <w:bCs/>
                <w:sz w:val="24"/>
                <w:szCs w:val="24"/>
              </w:rPr>
            </w:pPr>
            <w:bookmarkStart w:id="69" w:name="_Hlk67511051"/>
            <w:bookmarkStart w:id="70" w:name="_Hlk67511067"/>
            <w:r w:rsidRPr="00965D86">
              <w:rPr>
                <w:b/>
                <w:bCs/>
                <w:sz w:val="24"/>
                <w:szCs w:val="24"/>
              </w:rPr>
              <w:t>Center Truck</w:t>
            </w:r>
            <w:bookmarkEnd w:id="69"/>
          </w:p>
        </w:tc>
        <w:tc>
          <w:tcPr>
            <w:tcW w:w="7285" w:type="dxa"/>
          </w:tcPr>
          <w:p w14:paraId="490DDAED" w14:textId="3C2A862E" w:rsidR="00C029C0" w:rsidRPr="00AE7593" w:rsidRDefault="00FE128F">
            <w:r w:rsidRPr="00AE7593">
              <w:t xml:space="preserve">Also known as a trailer truck and has no motor. </w:t>
            </w:r>
          </w:p>
        </w:tc>
      </w:tr>
      <w:tr w:rsidR="00C029C0" w:rsidRPr="00965D86" w14:paraId="46CACB45" w14:textId="77777777" w:rsidTr="00965D86">
        <w:tc>
          <w:tcPr>
            <w:tcW w:w="2065" w:type="dxa"/>
          </w:tcPr>
          <w:p w14:paraId="647FA613" w14:textId="77777777" w:rsidR="00C029C0" w:rsidRPr="00965D86" w:rsidRDefault="00C029C0">
            <w:pPr>
              <w:rPr>
                <w:b/>
                <w:bCs/>
                <w:sz w:val="24"/>
                <w:szCs w:val="24"/>
              </w:rPr>
            </w:pPr>
            <w:bookmarkStart w:id="71" w:name="_Hlk67511080"/>
            <w:bookmarkStart w:id="72" w:name="_Hlk67511090"/>
            <w:bookmarkEnd w:id="70"/>
            <w:r w:rsidRPr="00965D86">
              <w:rPr>
                <w:b/>
                <w:bCs/>
                <w:sz w:val="24"/>
                <w:szCs w:val="24"/>
              </w:rPr>
              <w:t>Collector Shoes</w:t>
            </w:r>
            <w:bookmarkEnd w:id="71"/>
          </w:p>
        </w:tc>
        <w:tc>
          <w:tcPr>
            <w:tcW w:w="7285" w:type="dxa"/>
          </w:tcPr>
          <w:p w14:paraId="101312F4" w14:textId="372CF1F0" w:rsidR="00C029C0" w:rsidRPr="00AE7593" w:rsidRDefault="00FE128F">
            <w:r w:rsidRPr="00AE7593">
              <w:t>Collects power on the third rail</w:t>
            </w:r>
          </w:p>
        </w:tc>
      </w:tr>
      <w:tr w:rsidR="00C029C0" w:rsidRPr="00965D86" w14:paraId="7690CA8E" w14:textId="77777777" w:rsidTr="00965D86">
        <w:tc>
          <w:tcPr>
            <w:tcW w:w="2065" w:type="dxa"/>
          </w:tcPr>
          <w:p w14:paraId="6CE4EB7B" w14:textId="77777777" w:rsidR="00C029C0" w:rsidRPr="00965D86" w:rsidRDefault="00C029C0">
            <w:pPr>
              <w:rPr>
                <w:b/>
                <w:bCs/>
                <w:sz w:val="24"/>
                <w:szCs w:val="24"/>
              </w:rPr>
            </w:pPr>
            <w:bookmarkStart w:id="73" w:name="_Hlk67511099"/>
            <w:bookmarkEnd w:id="72"/>
            <w:r w:rsidRPr="00965D86">
              <w:rPr>
                <w:b/>
                <w:bCs/>
                <w:sz w:val="24"/>
                <w:szCs w:val="24"/>
              </w:rPr>
              <w:t>Commuter Rail</w:t>
            </w:r>
            <w:bookmarkEnd w:id="73"/>
          </w:p>
        </w:tc>
        <w:tc>
          <w:tcPr>
            <w:tcW w:w="7285" w:type="dxa"/>
          </w:tcPr>
          <w:p w14:paraId="252AD096" w14:textId="4E11C9FC" w:rsidR="00C029C0" w:rsidRPr="00AE7593" w:rsidRDefault="00FE128F">
            <w:bookmarkStart w:id="74" w:name="_Hlk67511110"/>
            <w:r w:rsidRPr="00AE7593">
              <w:t xml:space="preserve">Type of rail service that uses an electric or diesel electric railway for passenger trains. </w:t>
            </w:r>
            <w:bookmarkEnd w:id="74"/>
          </w:p>
        </w:tc>
      </w:tr>
      <w:tr w:rsidR="00C029C0" w:rsidRPr="00965D86" w14:paraId="18ED1341" w14:textId="77777777" w:rsidTr="00965D86">
        <w:tc>
          <w:tcPr>
            <w:tcW w:w="2065" w:type="dxa"/>
          </w:tcPr>
          <w:p w14:paraId="2BB78F0A" w14:textId="77777777" w:rsidR="00C029C0" w:rsidRPr="00965D86" w:rsidRDefault="00C029C0">
            <w:pPr>
              <w:rPr>
                <w:b/>
                <w:bCs/>
                <w:sz w:val="24"/>
                <w:szCs w:val="24"/>
              </w:rPr>
            </w:pPr>
            <w:bookmarkStart w:id="75" w:name="_Hlk67511119"/>
            <w:r w:rsidRPr="00965D86">
              <w:rPr>
                <w:b/>
                <w:bCs/>
                <w:sz w:val="24"/>
                <w:szCs w:val="24"/>
              </w:rPr>
              <w:t>Compressor</w:t>
            </w:r>
            <w:bookmarkEnd w:id="75"/>
          </w:p>
        </w:tc>
        <w:tc>
          <w:tcPr>
            <w:tcW w:w="7285" w:type="dxa"/>
          </w:tcPr>
          <w:p w14:paraId="3BF74A60" w14:textId="0FAEC43C" w:rsidR="00C029C0" w:rsidRPr="00AE7593" w:rsidRDefault="00FE128F">
            <w:bookmarkStart w:id="76" w:name="_Hlk67511129"/>
            <w:r w:rsidRPr="00AE7593">
              <w:t>Commonly referred to as the heart of the HVAC system.</w:t>
            </w:r>
            <w:bookmarkEnd w:id="76"/>
          </w:p>
        </w:tc>
      </w:tr>
      <w:tr w:rsidR="00C029C0" w:rsidRPr="00965D86" w14:paraId="7F06DE26" w14:textId="77777777" w:rsidTr="00965D86">
        <w:tc>
          <w:tcPr>
            <w:tcW w:w="2065" w:type="dxa"/>
          </w:tcPr>
          <w:p w14:paraId="5A0857F0" w14:textId="5CECD5EA" w:rsidR="00C029C0" w:rsidRPr="00965D86" w:rsidRDefault="00CE3C89">
            <w:pPr>
              <w:rPr>
                <w:b/>
                <w:bCs/>
                <w:sz w:val="24"/>
                <w:szCs w:val="24"/>
              </w:rPr>
            </w:pPr>
            <w:bookmarkStart w:id="77" w:name="_Hlk67511137"/>
            <w:bookmarkStart w:id="78" w:name="_Hlk67511146"/>
            <w:r w:rsidRPr="00965D86">
              <w:rPr>
                <w:b/>
                <w:bCs/>
                <w:sz w:val="24"/>
                <w:szCs w:val="24"/>
              </w:rPr>
              <w:t>Condenser</w:t>
            </w:r>
            <w:bookmarkEnd w:id="77"/>
          </w:p>
        </w:tc>
        <w:tc>
          <w:tcPr>
            <w:tcW w:w="7285" w:type="dxa"/>
          </w:tcPr>
          <w:p w14:paraId="0D227C4A" w14:textId="3730573C" w:rsidR="00C029C0" w:rsidRPr="00AE7593" w:rsidRDefault="00FE128F">
            <w:r w:rsidRPr="00AE7593">
              <w:t>Uses water or air to remove heat from the refrigerant.</w:t>
            </w:r>
          </w:p>
        </w:tc>
      </w:tr>
      <w:tr w:rsidR="00C029C0" w:rsidRPr="00965D86" w14:paraId="7DA1A039" w14:textId="77777777" w:rsidTr="00965D86">
        <w:tc>
          <w:tcPr>
            <w:tcW w:w="2065" w:type="dxa"/>
          </w:tcPr>
          <w:p w14:paraId="45854BA5" w14:textId="77777777" w:rsidR="00C029C0" w:rsidRPr="00965D86" w:rsidRDefault="00C029C0">
            <w:pPr>
              <w:rPr>
                <w:b/>
                <w:bCs/>
                <w:sz w:val="24"/>
                <w:szCs w:val="24"/>
              </w:rPr>
            </w:pPr>
            <w:bookmarkStart w:id="79" w:name="_Hlk67511157"/>
            <w:bookmarkEnd w:id="78"/>
            <w:r w:rsidRPr="00965D86">
              <w:rPr>
                <w:b/>
                <w:bCs/>
                <w:sz w:val="24"/>
                <w:szCs w:val="24"/>
              </w:rPr>
              <w:t>Corrective Maintenance</w:t>
            </w:r>
            <w:bookmarkEnd w:id="79"/>
          </w:p>
        </w:tc>
        <w:tc>
          <w:tcPr>
            <w:tcW w:w="7285" w:type="dxa"/>
          </w:tcPr>
          <w:p w14:paraId="25B3CBE4" w14:textId="0DEDFA67" w:rsidR="00C029C0" w:rsidRPr="00AE7593" w:rsidRDefault="00FE128F">
            <w:bookmarkStart w:id="80" w:name="_Hlk67511166"/>
            <w:r w:rsidRPr="00AE7593">
              <w:t xml:space="preserve">Reactive and unscheduled maintenance that occurs in response to an unanticipated required repair encountered during the preventive maintenance process. </w:t>
            </w:r>
            <w:bookmarkEnd w:id="80"/>
          </w:p>
        </w:tc>
      </w:tr>
      <w:tr w:rsidR="00C029C0" w:rsidRPr="00965D86" w14:paraId="5D2755E7" w14:textId="77777777" w:rsidTr="00965D86">
        <w:tc>
          <w:tcPr>
            <w:tcW w:w="2065" w:type="dxa"/>
          </w:tcPr>
          <w:p w14:paraId="3C8CA5F7" w14:textId="77777777" w:rsidR="00C029C0" w:rsidRPr="00965D86" w:rsidRDefault="00C029C0">
            <w:pPr>
              <w:rPr>
                <w:b/>
                <w:bCs/>
                <w:sz w:val="24"/>
                <w:szCs w:val="24"/>
              </w:rPr>
            </w:pPr>
            <w:bookmarkStart w:id="81" w:name="_Hlk67511178"/>
            <w:r w:rsidRPr="00965D86">
              <w:rPr>
                <w:b/>
                <w:bCs/>
                <w:sz w:val="24"/>
                <w:szCs w:val="24"/>
              </w:rPr>
              <w:t>Coupler</w:t>
            </w:r>
            <w:bookmarkEnd w:id="81"/>
          </w:p>
        </w:tc>
        <w:tc>
          <w:tcPr>
            <w:tcW w:w="7285" w:type="dxa"/>
          </w:tcPr>
          <w:p w14:paraId="7AC7C6EC" w14:textId="6490C033" w:rsidR="00C029C0" w:rsidRPr="00AE7593" w:rsidRDefault="00FE128F">
            <w:bookmarkStart w:id="82" w:name="_Hlk67511190"/>
            <w:r w:rsidRPr="00AE7593">
              <w:t>Locks two rail vehicles together.</w:t>
            </w:r>
            <w:bookmarkEnd w:id="82"/>
          </w:p>
        </w:tc>
      </w:tr>
      <w:tr w:rsidR="00C029C0" w:rsidRPr="00965D86" w14:paraId="68BAE241" w14:textId="77777777" w:rsidTr="00965D86">
        <w:tc>
          <w:tcPr>
            <w:tcW w:w="2065" w:type="dxa"/>
          </w:tcPr>
          <w:p w14:paraId="491756A9" w14:textId="77777777" w:rsidR="00C029C0" w:rsidRPr="00965D86" w:rsidRDefault="00C029C0">
            <w:pPr>
              <w:rPr>
                <w:b/>
                <w:bCs/>
                <w:sz w:val="24"/>
                <w:szCs w:val="24"/>
              </w:rPr>
            </w:pPr>
            <w:bookmarkStart w:id="83" w:name="_Hlk67511199"/>
            <w:r w:rsidRPr="00965D86">
              <w:rPr>
                <w:b/>
                <w:bCs/>
                <w:sz w:val="24"/>
                <w:szCs w:val="24"/>
              </w:rPr>
              <w:t>DC Disconnect</w:t>
            </w:r>
            <w:bookmarkEnd w:id="83"/>
          </w:p>
        </w:tc>
        <w:tc>
          <w:tcPr>
            <w:tcW w:w="7285" w:type="dxa"/>
          </w:tcPr>
          <w:p w14:paraId="1F645FC6" w14:textId="1C6D91CD" w:rsidR="00C029C0" w:rsidRPr="00AE7593" w:rsidRDefault="00AD14EF">
            <w:bookmarkStart w:id="84" w:name="_Hlk67511209"/>
            <w:r w:rsidRPr="00AE7593">
              <w:t xml:space="preserve">Shop power supply for overhead and third rail power. </w:t>
            </w:r>
            <w:bookmarkEnd w:id="84"/>
          </w:p>
        </w:tc>
      </w:tr>
      <w:tr w:rsidR="00C029C0" w:rsidRPr="00965D86" w14:paraId="57D4473A" w14:textId="77777777" w:rsidTr="00965D86">
        <w:tc>
          <w:tcPr>
            <w:tcW w:w="2065" w:type="dxa"/>
          </w:tcPr>
          <w:p w14:paraId="6486C1B6" w14:textId="77777777" w:rsidR="00C029C0" w:rsidRPr="00965D86" w:rsidRDefault="00C029C0">
            <w:pPr>
              <w:rPr>
                <w:b/>
                <w:bCs/>
                <w:sz w:val="24"/>
                <w:szCs w:val="24"/>
              </w:rPr>
            </w:pPr>
            <w:bookmarkStart w:id="85" w:name="_Hlk67511220"/>
            <w:r w:rsidRPr="00965D86">
              <w:rPr>
                <w:b/>
                <w:bCs/>
                <w:sz w:val="24"/>
                <w:szCs w:val="24"/>
              </w:rPr>
              <w:t>Dedicated Heating Units</w:t>
            </w:r>
            <w:bookmarkEnd w:id="85"/>
          </w:p>
        </w:tc>
        <w:tc>
          <w:tcPr>
            <w:tcW w:w="7285" w:type="dxa"/>
          </w:tcPr>
          <w:p w14:paraId="20C244C0" w14:textId="16BF2ABC" w:rsidR="00C029C0" w:rsidRPr="00AE7593" w:rsidRDefault="00AD14EF">
            <w:bookmarkStart w:id="86" w:name="_Hlk67511230"/>
            <w:r w:rsidRPr="00AE7593">
              <w:t xml:space="preserve">May be located under the seats or along the baseboards. They create heat by passing electricity through a series of wires or wire coils. </w:t>
            </w:r>
            <w:bookmarkEnd w:id="86"/>
          </w:p>
        </w:tc>
      </w:tr>
      <w:tr w:rsidR="00C029C0" w:rsidRPr="00965D86" w14:paraId="47E62418" w14:textId="77777777" w:rsidTr="00965D86">
        <w:tc>
          <w:tcPr>
            <w:tcW w:w="2065" w:type="dxa"/>
          </w:tcPr>
          <w:p w14:paraId="05BD4EDF" w14:textId="77777777" w:rsidR="00C029C0" w:rsidRPr="00965D86" w:rsidRDefault="00C029C0">
            <w:pPr>
              <w:rPr>
                <w:b/>
                <w:bCs/>
                <w:sz w:val="24"/>
                <w:szCs w:val="24"/>
              </w:rPr>
            </w:pPr>
            <w:bookmarkStart w:id="87" w:name="_Hlk67511239"/>
            <w:r w:rsidRPr="00965D86">
              <w:rPr>
                <w:b/>
                <w:bCs/>
                <w:sz w:val="24"/>
                <w:szCs w:val="24"/>
              </w:rPr>
              <w:t>Defective Equipment</w:t>
            </w:r>
            <w:bookmarkEnd w:id="87"/>
          </w:p>
        </w:tc>
        <w:tc>
          <w:tcPr>
            <w:tcW w:w="7285" w:type="dxa"/>
          </w:tcPr>
          <w:p w14:paraId="4A876979" w14:textId="0E4124FB" w:rsidR="00C029C0" w:rsidRPr="00AE7593" w:rsidRDefault="00AD14EF">
            <w:bookmarkStart w:id="88" w:name="_Hlk67511249"/>
            <w:r w:rsidRPr="00AE7593">
              <w:t>Equipment that does not function as it should.</w:t>
            </w:r>
            <w:bookmarkEnd w:id="88"/>
          </w:p>
        </w:tc>
      </w:tr>
      <w:tr w:rsidR="00C029C0" w:rsidRPr="00965D86" w14:paraId="308D0882" w14:textId="77777777" w:rsidTr="00965D86">
        <w:tc>
          <w:tcPr>
            <w:tcW w:w="2065" w:type="dxa"/>
          </w:tcPr>
          <w:p w14:paraId="63037E17" w14:textId="77777777" w:rsidR="00C029C0" w:rsidRPr="00965D86" w:rsidRDefault="00C029C0">
            <w:pPr>
              <w:rPr>
                <w:b/>
                <w:bCs/>
                <w:sz w:val="24"/>
                <w:szCs w:val="24"/>
              </w:rPr>
            </w:pPr>
            <w:bookmarkStart w:id="89" w:name="_Hlk67511259"/>
            <w:bookmarkStart w:id="90" w:name="_Hlk67511269"/>
            <w:r w:rsidRPr="00965D86">
              <w:rPr>
                <w:b/>
                <w:bCs/>
                <w:sz w:val="24"/>
                <w:szCs w:val="24"/>
              </w:rPr>
              <w:t>Derailing</w:t>
            </w:r>
            <w:bookmarkEnd w:id="89"/>
          </w:p>
        </w:tc>
        <w:tc>
          <w:tcPr>
            <w:tcW w:w="7285" w:type="dxa"/>
          </w:tcPr>
          <w:p w14:paraId="18091C3D" w14:textId="7775C2F8" w:rsidR="00C029C0" w:rsidRPr="00AE7593" w:rsidRDefault="00AD14EF">
            <w:r w:rsidRPr="00AE7593">
              <w:t>Vertical stiffness</w:t>
            </w:r>
          </w:p>
        </w:tc>
      </w:tr>
      <w:tr w:rsidR="00C029C0" w:rsidRPr="00965D86" w14:paraId="6D7F02F6" w14:textId="77777777" w:rsidTr="00965D86">
        <w:tc>
          <w:tcPr>
            <w:tcW w:w="2065" w:type="dxa"/>
          </w:tcPr>
          <w:p w14:paraId="2D8C2D7B" w14:textId="77777777" w:rsidR="00C029C0" w:rsidRPr="00965D86" w:rsidRDefault="00C029C0">
            <w:pPr>
              <w:rPr>
                <w:b/>
                <w:bCs/>
                <w:sz w:val="24"/>
                <w:szCs w:val="24"/>
              </w:rPr>
            </w:pPr>
            <w:bookmarkStart w:id="91" w:name="_Hlk67511278"/>
            <w:bookmarkEnd w:id="90"/>
            <w:r w:rsidRPr="00965D86">
              <w:rPr>
                <w:b/>
                <w:bCs/>
                <w:sz w:val="24"/>
                <w:szCs w:val="24"/>
              </w:rPr>
              <w:t>Diameter</w:t>
            </w:r>
            <w:bookmarkEnd w:id="91"/>
          </w:p>
        </w:tc>
        <w:tc>
          <w:tcPr>
            <w:tcW w:w="7285" w:type="dxa"/>
          </w:tcPr>
          <w:p w14:paraId="75B9A1BF" w14:textId="0E82C3D5" w:rsidR="00C029C0" w:rsidRPr="00AE7593" w:rsidRDefault="00AD14EF">
            <w:bookmarkStart w:id="92" w:name="_Hlk67511286"/>
            <w:r w:rsidRPr="00AE7593">
              <w:t>A size number or direct measurement and refers to the circumference measurement of the fastener.</w:t>
            </w:r>
            <w:bookmarkEnd w:id="92"/>
          </w:p>
        </w:tc>
      </w:tr>
      <w:tr w:rsidR="00C029C0" w:rsidRPr="00965D86" w14:paraId="72C9E6F6" w14:textId="77777777" w:rsidTr="00965D86">
        <w:tc>
          <w:tcPr>
            <w:tcW w:w="2065" w:type="dxa"/>
          </w:tcPr>
          <w:p w14:paraId="3CA18AD5" w14:textId="77777777" w:rsidR="00C029C0" w:rsidRPr="00965D86" w:rsidRDefault="00C029C0">
            <w:pPr>
              <w:rPr>
                <w:b/>
                <w:bCs/>
                <w:sz w:val="24"/>
                <w:szCs w:val="24"/>
              </w:rPr>
            </w:pPr>
            <w:bookmarkStart w:id="93" w:name="_Hlk67511295"/>
            <w:r w:rsidRPr="00965D86">
              <w:rPr>
                <w:b/>
                <w:bCs/>
                <w:sz w:val="24"/>
                <w:szCs w:val="24"/>
              </w:rPr>
              <w:t>Drive Type</w:t>
            </w:r>
            <w:bookmarkEnd w:id="93"/>
          </w:p>
        </w:tc>
        <w:tc>
          <w:tcPr>
            <w:tcW w:w="7285" w:type="dxa"/>
          </w:tcPr>
          <w:p w14:paraId="1C57E3C6" w14:textId="03FAD4CD" w:rsidR="00C029C0" w:rsidRPr="00AE7593" w:rsidRDefault="00AD14EF">
            <w:bookmarkStart w:id="94" w:name="_Hlk67511305"/>
            <w:r w:rsidRPr="00AE7593">
              <w:t>Configuration of the top of the head of the screw and includes types such as Phillips, Allen or Slotted.</w:t>
            </w:r>
            <w:bookmarkEnd w:id="94"/>
          </w:p>
        </w:tc>
      </w:tr>
      <w:tr w:rsidR="00C029C0" w:rsidRPr="00965D86" w14:paraId="343BC851" w14:textId="77777777" w:rsidTr="00965D86">
        <w:tc>
          <w:tcPr>
            <w:tcW w:w="2065" w:type="dxa"/>
          </w:tcPr>
          <w:p w14:paraId="46AE68DF" w14:textId="77777777" w:rsidR="00C029C0" w:rsidRPr="00965D86" w:rsidRDefault="00C029C0">
            <w:pPr>
              <w:rPr>
                <w:b/>
                <w:bCs/>
                <w:sz w:val="24"/>
                <w:szCs w:val="24"/>
              </w:rPr>
            </w:pPr>
            <w:bookmarkStart w:id="95" w:name="_Hlk67511315"/>
            <w:r w:rsidRPr="00965D86">
              <w:rPr>
                <w:b/>
                <w:bCs/>
                <w:sz w:val="24"/>
                <w:szCs w:val="24"/>
              </w:rPr>
              <w:t>Dynamic Braking</w:t>
            </w:r>
            <w:bookmarkEnd w:id="95"/>
          </w:p>
        </w:tc>
        <w:tc>
          <w:tcPr>
            <w:tcW w:w="7285" w:type="dxa"/>
          </w:tcPr>
          <w:p w14:paraId="2BFA1671" w14:textId="78111A60" w:rsidR="00C029C0" w:rsidRPr="00AE7593" w:rsidRDefault="00BA5ED3">
            <w:bookmarkStart w:id="96" w:name="_Hlk67511325"/>
            <w:r w:rsidRPr="00AE7593">
              <w:t xml:space="preserve">Use of an electric traction motor that propels the vehicle as generators when slowing the rail vehicle. </w:t>
            </w:r>
            <w:bookmarkEnd w:id="96"/>
          </w:p>
        </w:tc>
      </w:tr>
      <w:tr w:rsidR="00C029C0" w:rsidRPr="00965D86" w14:paraId="6B5031E7" w14:textId="77777777" w:rsidTr="00965D86">
        <w:tc>
          <w:tcPr>
            <w:tcW w:w="2065" w:type="dxa"/>
          </w:tcPr>
          <w:p w14:paraId="7480880A" w14:textId="77777777" w:rsidR="00C029C0" w:rsidRPr="00965D86" w:rsidRDefault="00C029C0">
            <w:pPr>
              <w:rPr>
                <w:b/>
                <w:bCs/>
                <w:sz w:val="24"/>
                <w:szCs w:val="24"/>
              </w:rPr>
            </w:pPr>
            <w:bookmarkStart w:id="97" w:name="_Hlk67511333"/>
            <w:r w:rsidRPr="00965D86">
              <w:rPr>
                <w:b/>
                <w:bCs/>
                <w:sz w:val="24"/>
                <w:szCs w:val="24"/>
              </w:rPr>
              <w:t>Dynamic Envelope</w:t>
            </w:r>
            <w:bookmarkEnd w:id="97"/>
          </w:p>
        </w:tc>
        <w:tc>
          <w:tcPr>
            <w:tcW w:w="7285" w:type="dxa"/>
          </w:tcPr>
          <w:p w14:paraId="01EFE5D1" w14:textId="0CD97530" w:rsidR="00C029C0" w:rsidRPr="00AE7593" w:rsidRDefault="00BA5ED3">
            <w:bookmarkStart w:id="98" w:name="_Hlk67511341"/>
            <w:r w:rsidRPr="00AE7593">
              <w:t xml:space="preserve">Also referred to kinematic envelope, is the clearance required for a train and its cargo to overhand due to any combination of loading, lateral motion, or suspension failure. </w:t>
            </w:r>
            <w:bookmarkEnd w:id="98"/>
          </w:p>
        </w:tc>
      </w:tr>
      <w:tr w:rsidR="00C029C0" w:rsidRPr="00965D86" w14:paraId="4E5183E5" w14:textId="77777777" w:rsidTr="00965D86">
        <w:tc>
          <w:tcPr>
            <w:tcW w:w="2065" w:type="dxa"/>
          </w:tcPr>
          <w:p w14:paraId="4A1BF5D8" w14:textId="77777777" w:rsidR="00C029C0" w:rsidRPr="00965D86" w:rsidRDefault="00C029C0">
            <w:pPr>
              <w:rPr>
                <w:b/>
                <w:bCs/>
                <w:sz w:val="24"/>
                <w:szCs w:val="24"/>
              </w:rPr>
            </w:pPr>
            <w:bookmarkStart w:id="99" w:name="_Hlk67511364"/>
            <w:r w:rsidRPr="00965D86">
              <w:rPr>
                <w:b/>
                <w:bCs/>
                <w:sz w:val="24"/>
                <w:szCs w:val="24"/>
              </w:rPr>
              <w:lastRenderedPageBreak/>
              <w:t>Electronic Control Unit</w:t>
            </w:r>
            <w:bookmarkEnd w:id="99"/>
          </w:p>
        </w:tc>
        <w:tc>
          <w:tcPr>
            <w:tcW w:w="7285" w:type="dxa"/>
          </w:tcPr>
          <w:p w14:paraId="2DB33052" w14:textId="6D980BC3" w:rsidR="00C029C0" w:rsidRPr="00AE7593" w:rsidRDefault="00BA5ED3">
            <w:bookmarkStart w:id="100" w:name="_Hlk67511374"/>
            <w:r w:rsidRPr="00AE7593">
              <w:t>The brains of the pneumatic braking system.</w:t>
            </w:r>
            <w:bookmarkEnd w:id="100"/>
          </w:p>
        </w:tc>
      </w:tr>
      <w:tr w:rsidR="00C029C0" w:rsidRPr="00965D86" w14:paraId="215CA289" w14:textId="77777777" w:rsidTr="00965D86">
        <w:tc>
          <w:tcPr>
            <w:tcW w:w="2065" w:type="dxa"/>
          </w:tcPr>
          <w:p w14:paraId="5002F0A6" w14:textId="77777777" w:rsidR="00C029C0" w:rsidRPr="00965D86" w:rsidRDefault="00C029C0">
            <w:pPr>
              <w:rPr>
                <w:b/>
                <w:bCs/>
                <w:sz w:val="24"/>
                <w:szCs w:val="24"/>
              </w:rPr>
            </w:pPr>
            <w:bookmarkStart w:id="101" w:name="_Hlk67511383"/>
            <w:r w:rsidRPr="00965D86">
              <w:rPr>
                <w:b/>
                <w:bCs/>
                <w:sz w:val="24"/>
                <w:szCs w:val="24"/>
              </w:rPr>
              <w:t>Emergency Evacuation Plan</w:t>
            </w:r>
            <w:bookmarkEnd w:id="101"/>
          </w:p>
        </w:tc>
        <w:tc>
          <w:tcPr>
            <w:tcW w:w="7285" w:type="dxa"/>
          </w:tcPr>
          <w:p w14:paraId="1BD6FAB5" w14:textId="575395B0" w:rsidR="00C029C0" w:rsidRPr="00AE7593" w:rsidRDefault="00DB3B01">
            <w:bookmarkStart w:id="102" w:name="_Hlk67511392"/>
            <w:r w:rsidRPr="00AE7593">
              <w:t xml:space="preserve">Provides direction for how to safely exit a building in an emergency that requires building inhabitants to leave. </w:t>
            </w:r>
            <w:bookmarkEnd w:id="102"/>
          </w:p>
        </w:tc>
      </w:tr>
      <w:tr w:rsidR="00C029C0" w:rsidRPr="00965D86" w14:paraId="5AF84687" w14:textId="77777777" w:rsidTr="00965D86">
        <w:tc>
          <w:tcPr>
            <w:tcW w:w="2065" w:type="dxa"/>
          </w:tcPr>
          <w:p w14:paraId="79D41EC2" w14:textId="77777777" w:rsidR="00C029C0" w:rsidRPr="00965D86" w:rsidRDefault="00C029C0">
            <w:pPr>
              <w:rPr>
                <w:b/>
                <w:bCs/>
                <w:sz w:val="24"/>
                <w:szCs w:val="24"/>
              </w:rPr>
            </w:pPr>
            <w:bookmarkStart w:id="103" w:name="_Hlk67511401"/>
            <w:r w:rsidRPr="00965D86">
              <w:rPr>
                <w:b/>
                <w:bCs/>
                <w:sz w:val="24"/>
                <w:szCs w:val="24"/>
              </w:rPr>
              <w:t>Evaporator</w:t>
            </w:r>
            <w:bookmarkEnd w:id="103"/>
          </w:p>
        </w:tc>
        <w:tc>
          <w:tcPr>
            <w:tcW w:w="7285" w:type="dxa"/>
          </w:tcPr>
          <w:p w14:paraId="59ACF322" w14:textId="5E0CF2DD" w:rsidR="00C029C0" w:rsidRPr="00AE7593" w:rsidRDefault="00DB3B01">
            <w:bookmarkStart w:id="104" w:name="_Hlk67511411"/>
            <w:r w:rsidRPr="00AE7593">
              <w:t xml:space="preserve">Used in an air-conditioning system to allow a compressed refrigerant to evaporate from liquid to gas while absorbing heat in the process. </w:t>
            </w:r>
            <w:bookmarkEnd w:id="104"/>
          </w:p>
        </w:tc>
      </w:tr>
      <w:tr w:rsidR="00C029C0" w:rsidRPr="00965D86" w14:paraId="442765A7" w14:textId="77777777" w:rsidTr="00965D86">
        <w:tc>
          <w:tcPr>
            <w:tcW w:w="2065" w:type="dxa"/>
          </w:tcPr>
          <w:p w14:paraId="01B68775" w14:textId="77777777" w:rsidR="00C029C0" w:rsidRPr="00965D86" w:rsidRDefault="00C029C0">
            <w:pPr>
              <w:rPr>
                <w:b/>
                <w:bCs/>
                <w:sz w:val="24"/>
                <w:szCs w:val="24"/>
              </w:rPr>
            </w:pPr>
            <w:bookmarkStart w:id="105" w:name="_Hlk67511419"/>
            <w:r w:rsidRPr="00965D86">
              <w:rPr>
                <w:b/>
                <w:bCs/>
                <w:sz w:val="24"/>
                <w:szCs w:val="24"/>
              </w:rPr>
              <w:t>Exposed</w:t>
            </w:r>
            <w:bookmarkEnd w:id="105"/>
          </w:p>
        </w:tc>
        <w:tc>
          <w:tcPr>
            <w:tcW w:w="7285" w:type="dxa"/>
          </w:tcPr>
          <w:p w14:paraId="527741E2" w14:textId="55B3A39E" w:rsidR="00C029C0" w:rsidRPr="00AE7593" w:rsidRDefault="00DB3B01">
            <w:bookmarkStart w:id="106" w:name="_Hlk67511429"/>
            <w:r w:rsidRPr="00AE7593">
              <w:t>Electrical hazards may exist if wires are exposed</w:t>
            </w:r>
            <w:bookmarkEnd w:id="106"/>
          </w:p>
        </w:tc>
      </w:tr>
      <w:tr w:rsidR="00C029C0" w:rsidRPr="00965D86" w14:paraId="51DC05F5" w14:textId="77777777" w:rsidTr="00965D86">
        <w:tc>
          <w:tcPr>
            <w:tcW w:w="2065" w:type="dxa"/>
          </w:tcPr>
          <w:p w14:paraId="36738D63" w14:textId="77777777" w:rsidR="00C029C0" w:rsidRPr="00965D86" w:rsidRDefault="00C029C0">
            <w:pPr>
              <w:rPr>
                <w:b/>
                <w:bCs/>
                <w:sz w:val="24"/>
                <w:szCs w:val="24"/>
              </w:rPr>
            </w:pPr>
            <w:bookmarkStart w:id="107" w:name="_Hlk67511442"/>
            <w:r w:rsidRPr="00965D86">
              <w:rPr>
                <w:b/>
                <w:bCs/>
                <w:sz w:val="24"/>
                <w:szCs w:val="24"/>
              </w:rPr>
              <w:t>Eye Wash Station</w:t>
            </w:r>
            <w:bookmarkEnd w:id="107"/>
          </w:p>
        </w:tc>
        <w:tc>
          <w:tcPr>
            <w:tcW w:w="7285" w:type="dxa"/>
          </w:tcPr>
          <w:p w14:paraId="0A03E104" w14:textId="54C8AB30" w:rsidR="00C029C0" w:rsidRPr="00AE7593" w:rsidRDefault="00DB3B01">
            <w:bookmarkStart w:id="108" w:name="_Hlk67511453"/>
            <w:r w:rsidRPr="00AE7593">
              <w:t xml:space="preserve">Located in maintenance and repair areas where there may be exposure to materials hazardous to the eyes and sight. </w:t>
            </w:r>
            <w:bookmarkEnd w:id="108"/>
          </w:p>
        </w:tc>
      </w:tr>
      <w:tr w:rsidR="00C029C0" w:rsidRPr="00965D86" w14:paraId="7F98C280" w14:textId="77777777" w:rsidTr="00965D86">
        <w:tc>
          <w:tcPr>
            <w:tcW w:w="2065" w:type="dxa"/>
          </w:tcPr>
          <w:p w14:paraId="00DD67FE" w14:textId="77777777" w:rsidR="00C029C0" w:rsidRPr="00965D86" w:rsidRDefault="00C029C0">
            <w:pPr>
              <w:rPr>
                <w:b/>
                <w:bCs/>
                <w:sz w:val="24"/>
                <w:szCs w:val="24"/>
              </w:rPr>
            </w:pPr>
            <w:bookmarkStart w:id="109" w:name="_Hlk67511461"/>
            <w:bookmarkStart w:id="110" w:name="_Hlk67511471"/>
            <w:r w:rsidRPr="00965D86">
              <w:rPr>
                <w:b/>
                <w:bCs/>
                <w:sz w:val="24"/>
                <w:szCs w:val="24"/>
              </w:rPr>
              <w:t>Fastener Type</w:t>
            </w:r>
            <w:bookmarkEnd w:id="109"/>
          </w:p>
        </w:tc>
        <w:tc>
          <w:tcPr>
            <w:tcW w:w="7285" w:type="dxa"/>
          </w:tcPr>
          <w:p w14:paraId="48EB2289" w14:textId="49133DF4" w:rsidR="00C029C0" w:rsidRPr="00AE7593" w:rsidRDefault="00DB3B01">
            <w:r w:rsidRPr="00AE7593">
              <w:t xml:space="preserve">Can be considered by category of fastener, drive type, and head style. </w:t>
            </w:r>
          </w:p>
        </w:tc>
      </w:tr>
      <w:tr w:rsidR="00C029C0" w:rsidRPr="00965D86" w14:paraId="2FD3C172" w14:textId="77777777" w:rsidTr="00965D86">
        <w:tc>
          <w:tcPr>
            <w:tcW w:w="2065" w:type="dxa"/>
          </w:tcPr>
          <w:p w14:paraId="226AA0E9" w14:textId="77777777" w:rsidR="00C029C0" w:rsidRPr="00965D86" w:rsidRDefault="00C029C0">
            <w:pPr>
              <w:rPr>
                <w:b/>
                <w:bCs/>
                <w:sz w:val="24"/>
                <w:szCs w:val="24"/>
              </w:rPr>
            </w:pPr>
            <w:bookmarkStart w:id="111" w:name="_Hlk67511480"/>
            <w:bookmarkEnd w:id="110"/>
            <w:r w:rsidRPr="00965D86">
              <w:rPr>
                <w:b/>
                <w:bCs/>
                <w:sz w:val="24"/>
                <w:szCs w:val="24"/>
              </w:rPr>
              <w:t>Fire Alarm</w:t>
            </w:r>
            <w:bookmarkEnd w:id="111"/>
          </w:p>
        </w:tc>
        <w:tc>
          <w:tcPr>
            <w:tcW w:w="7285" w:type="dxa"/>
          </w:tcPr>
          <w:p w14:paraId="6FABE096" w14:textId="6A719217" w:rsidR="00C029C0" w:rsidRPr="00AE7593" w:rsidRDefault="00DB3B01">
            <w:bookmarkStart w:id="112" w:name="_Hlk67511488"/>
            <w:r w:rsidRPr="00AE7593">
              <w:t xml:space="preserve">Devices that work to warn people both visually and audibly of the presence of smoke, fire or other possible emergencies. </w:t>
            </w:r>
            <w:bookmarkEnd w:id="112"/>
          </w:p>
        </w:tc>
      </w:tr>
      <w:tr w:rsidR="00C029C0" w:rsidRPr="00965D86" w14:paraId="65F8D086" w14:textId="77777777" w:rsidTr="00965D86">
        <w:tc>
          <w:tcPr>
            <w:tcW w:w="2065" w:type="dxa"/>
          </w:tcPr>
          <w:p w14:paraId="69B0FC11" w14:textId="77777777" w:rsidR="00C029C0" w:rsidRPr="00965D86" w:rsidRDefault="00C029C0">
            <w:pPr>
              <w:rPr>
                <w:b/>
                <w:bCs/>
                <w:sz w:val="24"/>
                <w:szCs w:val="24"/>
              </w:rPr>
            </w:pPr>
            <w:bookmarkStart w:id="113" w:name="_Hlk67511517"/>
            <w:bookmarkStart w:id="114" w:name="_Hlk67511499"/>
            <w:r w:rsidRPr="00965D86">
              <w:rPr>
                <w:b/>
                <w:bCs/>
                <w:sz w:val="24"/>
                <w:szCs w:val="24"/>
              </w:rPr>
              <w:t>Flange</w:t>
            </w:r>
            <w:bookmarkEnd w:id="113"/>
          </w:p>
        </w:tc>
        <w:tc>
          <w:tcPr>
            <w:tcW w:w="7285" w:type="dxa"/>
          </w:tcPr>
          <w:p w14:paraId="45C30738" w14:textId="2AED1603" w:rsidR="00C029C0" w:rsidRPr="00AE7593" w:rsidRDefault="00DB3B01">
            <w:bookmarkStart w:id="115" w:name="_Hlk67511527"/>
            <w:r w:rsidRPr="00AE7593">
              <w:t>Keeps wheels on the track.</w:t>
            </w:r>
            <w:bookmarkEnd w:id="115"/>
          </w:p>
        </w:tc>
      </w:tr>
      <w:tr w:rsidR="00C029C0" w:rsidRPr="00965D86" w14:paraId="7A299563" w14:textId="77777777" w:rsidTr="00965D86">
        <w:tc>
          <w:tcPr>
            <w:tcW w:w="2065" w:type="dxa"/>
          </w:tcPr>
          <w:p w14:paraId="15649513" w14:textId="77777777" w:rsidR="00C029C0" w:rsidRPr="00965D86" w:rsidRDefault="00C029C0">
            <w:pPr>
              <w:rPr>
                <w:b/>
                <w:bCs/>
                <w:sz w:val="24"/>
                <w:szCs w:val="24"/>
              </w:rPr>
            </w:pPr>
            <w:bookmarkStart w:id="116" w:name="_Hlk67511537"/>
            <w:bookmarkStart w:id="117" w:name="_Hlk67511550"/>
            <w:bookmarkEnd w:id="114"/>
            <w:r w:rsidRPr="00965D86">
              <w:rPr>
                <w:b/>
                <w:bCs/>
                <w:sz w:val="24"/>
                <w:szCs w:val="24"/>
              </w:rPr>
              <w:t>Flash Protection Boundary</w:t>
            </w:r>
            <w:bookmarkEnd w:id="116"/>
          </w:p>
        </w:tc>
        <w:tc>
          <w:tcPr>
            <w:tcW w:w="7285" w:type="dxa"/>
          </w:tcPr>
          <w:p w14:paraId="4EB7BF10" w14:textId="5544EFBC" w:rsidR="00C029C0" w:rsidRPr="00AE7593" w:rsidRDefault="00DB3B01">
            <w:r w:rsidRPr="00AE7593">
              <w:t>Electric shock boundary that is intended to protect against arc flash.</w:t>
            </w:r>
          </w:p>
        </w:tc>
      </w:tr>
      <w:tr w:rsidR="00C029C0" w:rsidRPr="00965D86" w14:paraId="5BF44CD7" w14:textId="77777777" w:rsidTr="00965D86">
        <w:tc>
          <w:tcPr>
            <w:tcW w:w="2065" w:type="dxa"/>
          </w:tcPr>
          <w:p w14:paraId="2854E93B" w14:textId="77777777" w:rsidR="00C029C0" w:rsidRPr="00965D86" w:rsidRDefault="00C029C0">
            <w:pPr>
              <w:rPr>
                <w:b/>
                <w:bCs/>
                <w:sz w:val="24"/>
                <w:szCs w:val="24"/>
              </w:rPr>
            </w:pPr>
            <w:bookmarkStart w:id="118" w:name="_Hlk67511559"/>
            <w:bookmarkEnd w:id="117"/>
            <w:r w:rsidRPr="00965D86">
              <w:rPr>
                <w:b/>
                <w:bCs/>
                <w:sz w:val="24"/>
                <w:szCs w:val="24"/>
              </w:rPr>
              <w:t>Fork Lift</w:t>
            </w:r>
            <w:bookmarkEnd w:id="118"/>
          </w:p>
        </w:tc>
        <w:tc>
          <w:tcPr>
            <w:tcW w:w="7285" w:type="dxa"/>
          </w:tcPr>
          <w:p w14:paraId="5C84566C" w14:textId="15AC3FDE" w:rsidR="00C029C0" w:rsidRPr="00AE7593" w:rsidRDefault="00DB3B01">
            <w:bookmarkStart w:id="119" w:name="_Hlk67511569"/>
            <w:r w:rsidRPr="00AE7593">
              <w:t>Used for the movement of heavier items and/or light maintenance around the rail vehicle maintenance and repair shop.</w:t>
            </w:r>
            <w:bookmarkEnd w:id="119"/>
          </w:p>
        </w:tc>
      </w:tr>
      <w:tr w:rsidR="00C029C0" w:rsidRPr="00965D86" w14:paraId="70169695" w14:textId="77777777" w:rsidTr="00965D86">
        <w:tc>
          <w:tcPr>
            <w:tcW w:w="2065" w:type="dxa"/>
          </w:tcPr>
          <w:p w14:paraId="4634CB9E" w14:textId="77777777" w:rsidR="00C029C0" w:rsidRPr="00965D86" w:rsidRDefault="00C029C0" w:rsidP="00C029C0">
            <w:pPr>
              <w:rPr>
                <w:b/>
                <w:bCs/>
                <w:sz w:val="24"/>
                <w:szCs w:val="24"/>
              </w:rPr>
            </w:pPr>
            <w:bookmarkStart w:id="120" w:name="_Hlk67511579"/>
            <w:r w:rsidRPr="00965D86">
              <w:rPr>
                <w:b/>
                <w:bCs/>
                <w:sz w:val="24"/>
                <w:szCs w:val="24"/>
              </w:rPr>
              <w:t>Frame Assembly</w:t>
            </w:r>
            <w:bookmarkEnd w:id="120"/>
          </w:p>
        </w:tc>
        <w:tc>
          <w:tcPr>
            <w:tcW w:w="7285" w:type="dxa"/>
          </w:tcPr>
          <w:p w14:paraId="72743B5F" w14:textId="1A232268" w:rsidR="00C029C0" w:rsidRPr="00AE7593" w:rsidRDefault="00DB3B01">
            <w:bookmarkStart w:id="121" w:name="_Hlk67511590"/>
            <w:r w:rsidRPr="00AE7593">
              <w:t xml:space="preserve">A casted of welded steel construction, composed of two same parts welded in the center. </w:t>
            </w:r>
            <w:bookmarkEnd w:id="121"/>
          </w:p>
        </w:tc>
      </w:tr>
      <w:tr w:rsidR="00C029C0" w:rsidRPr="00965D86" w14:paraId="24D37EC2" w14:textId="77777777" w:rsidTr="00965D86">
        <w:tc>
          <w:tcPr>
            <w:tcW w:w="2065" w:type="dxa"/>
          </w:tcPr>
          <w:p w14:paraId="2D9BC1B3" w14:textId="77777777" w:rsidR="00C029C0" w:rsidRPr="00965D86" w:rsidRDefault="00C029C0">
            <w:pPr>
              <w:rPr>
                <w:b/>
                <w:bCs/>
                <w:sz w:val="24"/>
                <w:szCs w:val="24"/>
              </w:rPr>
            </w:pPr>
            <w:bookmarkStart w:id="122" w:name="_Hlk67511598"/>
            <w:r w:rsidRPr="00965D86">
              <w:rPr>
                <w:b/>
                <w:bCs/>
                <w:sz w:val="24"/>
                <w:szCs w:val="24"/>
              </w:rPr>
              <w:t>Friction Braking</w:t>
            </w:r>
            <w:bookmarkEnd w:id="122"/>
          </w:p>
        </w:tc>
        <w:tc>
          <w:tcPr>
            <w:tcW w:w="7285" w:type="dxa"/>
          </w:tcPr>
          <w:p w14:paraId="4B62B556" w14:textId="0789DE1C" w:rsidR="00C029C0" w:rsidRPr="00AE7593" w:rsidRDefault="00DB3B01">
            <w:bookmarkStart w:id="123" w:name="_Hlk67511608"/>
            <w:r w:rsidRPr="00AE7593">
              <w:t xml:space="preserve">The two major types of friction braking include pneumatic braking systems and hydraulic braking systems. </w:t>
            </w:r>
            <w:bookmarkEnd w:id="123"/>
          </w:p>
        </w:tc>
      </w:tr>
      <w:tr w:rsidR="00C029C0" w:rsidRPr="00965D86" w14:paraId="4DCCEBD6" w14:textId="77777777" w:rsidTr="00965D86">
        <w:tc>
          <w:tcPr>
            <w:tcW w:w="2065" w:type="dxa"/>
          </w:tcPr>
          <w:p w14:paraId="60B29C23" w14:textId="77777777" w:rsidR="00C029C0" w:rsidRPr="00965D86" w:rsidRDefault="00C029C0">
            <w:pPr>
              <w:rPr>
                <w:b/>
                <w:bCs/>
                <w:sz w:val="24"/>
                <w:szCs w:val="24"/>
              </w:rPr>
            </w:pPr>
            <w:bookmarkStart w:id="124" w:name="_Hlk67512168"/>
            <w:r w:rsidRPr="00965D86">
              <w:rPr>
                <w:b/>
                <w:bCs/>
                <w:sz w:val="24"/>
                <w:szCs w:val="24"/>
              </w:rPr>
              <w:t>Gearbox</w:t>
            </w:r>
            <w:bookmarkEnd w:id="124"/>
          </w:p>
        </w:tc>
        <w:tc>
          <w:tcPr>
            <w:tcW w:w="7285" w:type="dxa"/>
          </w:tcPr>
          <w:p w14:paraId="3F1CC561" w14:textId="5D3C582D" w:rsidR="00C029C0" w:rsidRPr="00AE7593" w:rsidRDefault="00DB3B01">
            <w:bookmarkStart w:id="125" w:name="_Hlk67512177"/>
            <w:r w:rsidRPr="00AE7593">
              <w:t xml:space="preserve">Transmits the torque of the motor through to the hollow shaft coupling into the axle. </w:t>
            </w:r>
            <w:bookmarkEnd w:id="125"/>
          </w:p>
        </w:tc>
      </w:tr>
      <w:tr w:rsidR="00C029C0" w:rsidRPr="00965D86" w14:paraId="2B8F29B0" w14:textId="77777777" w:rsidTr="00965D86">
        <w:tc>
          <w:tcPr>
            <w:tcW w:w="2065" w:type="dxa"/>
          </w:tcPr>
          <w:p w14:paraId="4980432A" w14:textId="77777777" w:rsidR="00C029C0" w:rsidRPr="00965D86" w:rsidRDefault="00C029C0">
            <w:pPr>
              <w:rPr>
                <w:b/>
                <w:bCs/>
                <w:sz w:val="24"/>
                <w:szCs w:val="24"/>
              </w:rPr>
            </w:pPr>
            <w:bookmarkStart w:id="126" w:name="_Hlk67512187"/>
            <w:bookmarkStart w:id="127" w:name="_Hlk67512200"/>
            <w:r w:rsidRPr="00965D86">
              <w:rPr>
                <w:b/>
                <w:bCs/>
                <w:sz w:val="24"/>
                <w:szCs w:val="24"/>
              </w:rPr>
              <w:t>General First Aid Kit</w:t>
            </w:r>
            <w:bookmarkEnd w:id="126"/>
          </w:p>
        </w:tc>
        <w:tc>
          <w:tcPr>
            <w:tcW w:w="7285" w:type="dxa"/>
          </w:tcPr>
          <w:p w14:paraId="589D749A" w14:textId="22B3E225" w:rsidR="00C029C0" w:rsidRPr="00AE7593" w:rsidRDefault="00A80151">
            <w:r w:rsidRPr="00AE7593">
              <w:t xml:space="preserve">Contain items such as band aids, antiseptic wash, and ace bandages. </w:t>
            </w:r>
          </w:p>
        </w:tc>
      </w:tr>
      <w:tr w:rsidR="00C029C0" w:rsidRPr="00965D86" w14:paraId="73878638" w14:textId="77777777" w:rsidTr="00965D86">
        <w:tc>
          <w:tcPr>
            <w:tcW w:w="2065" w:type="dxa"/>
          </w:tcPr>
          <w:p w14:paraId="78561181" w14:textId="77777777" w:rsidR="00C029C0" w:rsidRPr="00965D86" w:rsidRDefault="00C029C0">
            <w:pPr>
              <w:rPr>
                <w:b/>
                <w:bCs/>
                <w:sz w:val="24"/>
                <w:szCs w:val="24"/>
              </w:rPr>
            </w:pPr>
            <w:bookmarkStart w:id="128" w:name="_Hlk67512209"/>
            <w:bookmarkEnd w:id="127"/>
            <w:r w:rsidRPr="00965D86">
              <w:rPr>
                <w:b/>
                <w:bCs/>
                <w:sz w:val="24"/>
                <w:szCs w:val="24"/>
              </w:rPr>
              <w:t>Grade</w:t>
            </w:r>
            <w:bookmarkEnd w:id="128"/>
          </w:p>
        </w:tc>
        <w:tc>
          <w:tcPr>
            <w:tcW w:w="7285" w:type="dxa"/>
          </w:tcPr>
          <w:p w14:paraId="18EA673E" w14:textId="63B7FBB8" w:rsidR="00C029C0" w:rsidRPr="00AE7593" w:rsidRDefault="00A80151">
            <w:bookmarkStart w:id="129" w:name="_Hlk67512225"/>
            <w:r w:rsidRPr="00AE7593">
              <w:t>Indicates the strength of the material.</w:t>
            </w:r>
            <w:bookmarkEnd w:id="129"/>
          </w:p>
        </w:tc>
      </w:tr>
      <w:tr w:rsidR="00C029C0" w:rsidRPr="00965D86" w14:paraId="731C77AD" w14:textId="77777777" w:rsidTr="00965D86">
        <w:tc>
          <w:tcPr>
            <w:tcW w:w="2065" w:type="dxa"/>
          </w:tcPr>
          <w:p w14:paraId="3135043C" w14:textId="77777777" w:rsidR="00C029C0" w:rsidRPr="00965D86" w:rsidRDefault="00C029C0">
            <w:pPr>
              <w:rPr>
                <w:b/>
                <w:bCs/>
                <w:sz w:val="24"/>
                <w:szCs w:val="24"/>
              </w:rPr>
            </w:pPr>
            <w:bookmarkStart w:id="130" w:name="_Hlk67512234"/>
            <w:bookmarkStart w:id="131" w:name="_Hlk67512243"/>
            <w:r w:rsidRPr="00965D86">
              <w:rPr>
                <w:b/>
                <w:bCs/>
                <w:sz w:val="24"/>
                <w:szCs w:val="24"/>
              </w:rPr>
              <w:t>Ground</w:t>
            </w:r>
            <w:bookmarkEnd w:id="130"/>
          </w:p>
        </w:tc>
        <w:tc>
          <w:tcPr>
            <w:tcW w:w="7285" w:type="dxa"/>
          </w:tcPr>
          <w:p w14:paraId="59F04F3B" w14:textId="07D18C69" w:rsidR="00C029C0" w:rsidRPr="00AE7593" w:rsidRDefault="00C37FAB">
            <w:r w:rsidRPr="00AE7593">
              <w:t>The reference point that voltages are measured.</w:t>
            </w:r>
          </w:p>
        </w:tc>
      </w:tr>
      <w:tr w:rsidR="00C029C0" w:rsidRPr="00965D86" w14:paraId="07FBE55C" w14:textId="77777777" w:rsidTr="00965D86">
        <w:tc>
          <w:tcPr>
            <w:tcW w:w="2065" w:type="dxa"/>
          </w:tcPr>
          <w:p w14:paraId="2628219C" w14:textId="77777777" w:rsidR="00C029C0" w:rsidRPr="00965D86" w:rsidRDefault="00C029C0">
            <w:pPr>
              <w:rPr>
                <w:b/>
                <w:bCs/>
                <w:sz w:val="24"/>
                <w:szCs w:val="24"/>
              </w:rPr>
            </w:pPr>
            <w:bookmarkStart w:id="132" w:name="_Hlk67512253"/>
            <w:bookmarkStart w:id="133" w:name="_Hlk67512264"/>
            <w:bookmarkEnd w:id="131"/>
            <w:r w:rsidRPr="00965D86">
              <w:rPr>
                <w:b/>
                <w:bCs/>
                <w:sz w:val="24"/>
                <w:szCs w:val="24"/>
              </w:rPr>
              <w:t>Ground Brush Devices</w:t>
            </w:r>
            <w:bookmarkEnd w:id="132"/>
          </w:p>
        </w:tc>
        <w:tc>
          <w:tcPr>
            <w:tcW w:w="7285" w:type="dxa"/>
          </w:tcPr>
          <w:p w14:paraId="6C9E1797" w14:textId="0E2135B9" w:rsidR="00C029C0" w:rsidRPr="00AE7593" w:rsidRDefault="00C37FAB">
            <w:r w:rsidRPr="00AE7593">
              <w:t>Active for current returns, at least one per axle.</w:t>
            </w:r>
          </w:p>
        </w:tc>
      </w:tr>
      <w:tr w:rsidR="00C029C0" w:rsidRPr="00965D86" w14:paraId="680EF274" w14:textId="77777777" w:rsidTr="00965D86">
        <w:tc>
          <w:tcPr>
            <w:tcW w:w="2065" w:type="dxa"/>
          </w:tcPr>
          <w:p w14:paraId="659AA44E" w14:textId="77777777" w:rsidR="00C029C0" w:rsidRPr="00965D86" w:rsidRDefault="00C029C0">
            <w:pPr>
              <w:rPr>
                <w:b/>
                <w:bCs/>
                <w:sz w:val="24"/>
                <w:szCs w:val="24"/>
              </w:rPr>
            </w:pPr>
            <w:bookmarkStart w:id="134" w:name="_Hlk67512276"/>
            <w:bookmarkStart w:id="135" w:name="_Hlk67512286"/>
            <w:bookmarkEnd w:id="133"/>
            <w:r w:rsidRPr="00965D86">
              <w:rPr>
                <w:b/>
                <w:bCs/>
                <w:sz w:val="24"/>
                <w:szCs w:val="24"/>
              </w:rPr>
              <w:t>Ground brushes</w:t>
            </w:r>
            <w:bookmarkEnd w:id="134"/>
          </w:p>
        </w:tc>
        <w:tc>
          <w:tcPr>
            <w:tcW w:w="7285" w:type="dxa"/>
          </w:tcPr>
          <w:p w14:paraId="789E32C7" w14:textId="79FFAB00" w:rsidR="00C029C0" w:rsidRPr="00AE7593" w:rsidRDefault="00C37FAB">
            <w:r w:rsidRPr="00AE7593">
              <w:t xml:space="preserve">Provide protection for the axle box bearings for all types of current. </w:t>
            </w:r>
          </w:p>
        </w:tc>
      </w:tr>
      <w:tr w:rsidR="00C029C0" w:rsidRPr="00965D86" w14:paraId="58BCD0CD" w14:textId="77777777" w:rsidTr="00965D86">
        <w:tc>
          <w:tcPr>
            <w:tcW w:w="2065" w:type="dxa"/>
          </w:tcPr>
          <w:p w14:paraId="20783737" w14:textId="77777777" w:rsidR="00C029C0" w:rsidRPr="00965D86" w:rsidRDefault="00C029C0">
            <w:pPr>
              <w:rPr>
                <w:b/>
                <w:bCs/>
                <w:sz w:val="24"/>
                <w:szCs w:val="24"/>
              </w:rPr>
            </w:pPr>
            <w:bookmarkStart w:id="136" w:name="_Hlk67512308"/>
            <w:bookmarkStart w:id="137" w:name="_Hlk67512320"/>
            <w:bookmarkEnd w:id="135"/>
            <w:r w:rsidRPr="00965D86">
              <w:rPr>
                <w:b/>
                <w:bCs/>
                <w:sz w:val="24"/>
                <w:szCs w:val="24"/>
              </w:rPr>
              <w:t>Grounding</w:t>
            </w:r>
            <w:bookmarkEnd w:id="136"/>
          </w:p>
        </w:tc>
        <w:tc>
          <w:tcPr>
            <w:tcW w:w="7285" w:type="dxa"/>
          </w:tcPr>
          <w:p w14:paraId="3EEB021C" w14:textId="25E446DA" w:rsidR="00C029C0" w:rsidRPr="00AE7593" w:rsidRDefault="00C37FAB">
            <w:r w:rsidRPr="00AE7593">
              <w:t>Three prong plugs that assure the equipment is grounded.</w:t>
            </w:r>
          </w:p>
        </w:tc>
      </w:tr>
      <w:tr w:rsidR="00C029C0" w:rsidRPr="00965D86" w14:paraId="72E0D099" w14:textId="77777777" w:rsidTr="00965D86">
        <w:tc>
          <w:tcPr>
            <w:tcW w:w="2065" w:type="dxa"/>
          </w:tcPr>
          <w:p w14:paraId="17D89D95" w14:textId="77777777" w:rsidR="00C029C0" w:rsidRPr="00965D86" w:rsidRDefault="00C029C0">
            <w:pPr>
              <w:rPr>
                <w:b/>
                <w:bCs/>
                <w:sz w:val="24"/>
                <w:szCs w:val="24"/>
              </w:rPr>
            </w:pPr>
            <w:bookmarkStart w:id="138" w:name="_Hlk67512328"/>
            <w:bookmarkEnd w:id="137"/>
            <w:r w:rsidRPr="00965D86">
              <w:rPr>
                <w:b/>
                <w:bCs/>
                <w:sz w:val="24"/>
                <w:szCs w:val="24"/>
              </w:rPr>
              <w:t>Head Diameter</w:t>
            </w:r>
            <w:bookmarkEnd w:id="138"/>
          </w:p>
        </w:tc>
        <w:tc>
          <w:tcPr>
            <w:tcW w:w="7285" w:type="dxa"/>
          </w:tcPr>
          <w:p w14:paraId="6C221732" w14:textId="5445EAE6" w:rsidR="00C029C0" w:rsidRPr="00AE7593" w:rsidRDefault="00C37FAB">
            <w:bookmarkStart w:id="139" w:name="_Hlk67512337"/>
            <w:r w:rsidRPr="00AE7593">
              <w:t xml:space="preserve">An aspect of the fastener diameter that refers to the size of the head measured across the flats. </w:t>
            </w:r>
            <w:bookmarkEnd w:id="139"/>
          </w:p>
        </w:tc>
      </w:tr>
      <w:tr w:rsidR="00C029C0" w:rsidRPr="00965D86" w14:paraId="298BF65E" w14:textId="77777777" w:rsidTr="00965D86">
        <w:tc>
          <w:tcPr>
            <w:tcW w:w="2065" w:type="dxa"/>
          </w:tcPr>
          <w:p w14:paraId="35AF6C1A" w14:textId="77777777" w:rsidR="00C029C0" w:rsidRPr="00965D86" w:rsidRDefault="00C029C0">
            <w:pPr>
              <w:rPr>
                <w:b/>
                <w:bCs/>
                <w:sz w:val="24"/>
                <w:szCs w:val="24"/>
              </w:rPr>
            </w:pPr>
            <w:bookmarkStart w:id="140" w:name="_Hlk67512346"/>
            <w:r w:rsidRPr="00965D86">
              <w:rPr>
                <w:b/>
                <w:bCs/>
                <w:sz w:val="24"/>
                <w:szCs w:val="24"/>
              </w:rPr>
              <w:t>Head Style</w:t>
            </w:r>
            <w:bookmarkEnd w:id="140"/>
          </w:p>
        </w:tc>
        <w:tc>
          <w:tcPr>
            <w:tcW w:w="7285" w:type="dxa"/>
          </w:tcPr>
          <w:p w14:paraId="25D2F84A" w14:textId="6E621D74" w:rsidR="00C029C0" w:rsidRPr="00AE7593" w:rsidRDefault="00C37FAB">
            <w:bookmarkStart w:id="141" w:name="_Hlk67512353"/>
            <w:r w:rsidRPr="00AE7593">
              <w:t xml:space="preserve">Refers to the shape or style of the head of the fastener, such as flat, oval, round or hex. </w:t>
            </w:r>
            <w:bookmarkEnd w:id="141"/>
          </w:p>
        </w:tc>
      </w:tr>
      <w:tr w:rsidR="00C029C0" w:rsidRPr="00965D86" w14:paraId="412C2D89" w14:textId="77777777" w:rsidTr="00965D86">
        <w:tc>
          <w:tcPr>
            <w:tcW w:w="2065" w:type="dxa"/>
          </w:tcPr>
          <w:p w14:paraId="7977328F" w14:textId="77777777" w:rsidR="00C029C0" w:rsidRPr="00965D86" w:rsidRDefault="00C029C0">
            <w:pPr>
              <w:rPr>
                <w:b/>
                <w:bCs/>
                <w:sz w:val="24"/>
                <w:szCs w:val="24"/>
              </w:rPr>
            </w:pPr>
            <w:bookmarkStart w:id="142" w:name="_Hlk67512363"/>
            <w:r w:rsidRPr="00965D86">
              <w:rPr>
                <w:b/>
                <w:bCs/>
                <w:sz w:val="24"/>
                <w:szCs w:val="24"/>
              </w:rPr>
              <w:t>Heavy Maintenance</w:t>
            </w:r>
            <w:bookmarkEnd w:id="142"/>
          </w:p>
        </w:tc>
        <w:tc>
          <w:tcPr>
            <w:tcW w:w="7285" w:type="dxa"/>
          </w:tcPr>
          <w:p w14:paraId="6CDBA3EA" w14:textId="23E771F8" w:rsidR="00C029C0" w:rsidRPr="00AE7593" w:rsidRDefault="00793D3A">
            <w:bookmarkStart w:id="143" w:name="_Hlk67512373"/>
            <w:r w:rsidRPr="00AE7593">
              <w:t>Also referred to as rebuilds or heavy overhaul, occurs when a vehicle is taken out of service for a large repair such as a motor rebuild.</w:t>
            </w:r>
            <w:bookmarkEnd w:id="143"/>
          </w:p>
        </w:tc>
      </w:tr>
      <w:tr w:rsidR="00C029C0" w:rsidRPr="00965D86" w14:paraId="191DB65D" w14:textId="77777777" w:rsidTr="00965D86">
        <w:tc>
          <w:tcPr>
            <w:tcW w:w="2065" w:type="dxa"/>
          </w:tcPr>
          <w:p w14:paraId="56DBBF67" w14:textId="77777777" w:rsidR="00C029C0" w:rsidRPr="00965D86" w:rsidRDefault="00C029C0">
            <w:pPr>
              <w:rPr>
                <w:b/>
                <w:bCs/>
                <w:sz w:val="24"/>
                <w:szCs w:val="24"/>
              </w:rPr>
            </w:pPr>
            <w:bookmarkStart w:id="144" w:name="_Hlk67512383"/>
            <w:r w:rsidRPr="00965D86">
              <w:rPr>
                <w:b/>
                <w:bCs/>
                <w:sz w:val="24"/>
                <w:szCs w:val="24"/>
              </w:rPr>
              <w:t>Heavy Rail</w:t>
            </w:r>
            <w:bookmarkEnd w:id="144"/>
          </w:p>
        </w:tc>
        <w:tc>
          <w:tcPr>
            <w:tcW w:w="7285" w:type="dxa"/>
          </w:tcPr>
          <w:p w14:paraId="474ABC11" w14:textId="5878A159" w:rsidR="00C029C0" w:rsidRPr="00AE7593" w:rsidRDefault="00793D3A">
            <w:bookmarkStart w:id="145" w:name="_Hlk67512393"/>
            <w:r w:rsidRPr="00AE7593">
              <w:t>Characterized by high speed and rapid acceleration, this type of transit has capacity for a heavy volume of passenger traffic.</w:t>
            </w:r>
            <w:bookmarkEnd w:id="145"/>
          </w:p>
        </w:tc>
      </w:tr>
      <w:tr w:rsidR="00C029C0" w:rsidRPr="00965D86" w14:paraId="2F6B0171" w14:textId="77777777" w:rsidTr="00965D86">
        <w:tc>
          <w:tcPr>
            <w:tcW w:w="2065" w:type="dxa"/>
          </w:tcPr>
          <w:p w14:paraId="23E9CDA0" w14:textId="77777777" w:rsidR="00C029C0" w:rsidRPr="00965D86" w:rsidRDefault="00C029C0">
            <w:pPr>
              <w:rPr>
                <w:b/>
                <w:bCs/>
                <w:sz w:val="24"/>
                <w:szCs w:val="24"/>
              </w:rPr>
            </w:pPr>
            <w:bookmarkStart w:id="146" w:name="_Hlk67512402"/>
            <w:r w:rsidRPr="00965D86">
              <w:rPr>
                <w:b/>
                <w:bCs/>
                <w:sz w:val="24"/>
                <w:szCs w:val="24"/>
              </w:rPr>
              <w:t>High Visibility Vest</w:t>
            </w:r>
            <w:bookmarkEnd w:id="146"/>
          </w:p>
        </w:tc>
        <w:tc>
          <w:tcPr>
            <w:tcW w:w="7285" w:type="dxa"/>
          </w:tcPr>
          <w:p w14:paraId="5B8243AC" w14:textId="5D13BA0A" w:rsidR="00C029C0" w:rsidRPr="00AE7593" w:rsidRDefault="009A4688">
            <w:bookmarkStart w:id="147" w:name="_Hlk67512412"/>
            <w:r w:rsidRPr="00AE7593">
              <w:t xml:space="preserve">Includes a minimum square inch of reflective stripping and background fabric material, reflective and washing performance, and should be tested in accordance with ASTM standards. </w:t>
            </w:r>
            <w:bookmarkEnd w:id="147"/>
          </w:p>
        </w:tc>
      </w:tr>
      <w:tr w:rsidR="00C029C0" w:rsidRPr="00965D86" w14:paraId="4F243398" w14:textId="77777777" w:rsidTr="00965D86">
        <w:tc>
          <w:tcPr>
            <w:tcW w:w="2065" w:type="dxa"/>
          </w:tcPr>
          <w:p w14:paraId="37230B5E" w14:textId="77777777" w:rsidR="00C029C0" w:rsidRPr="00965D86" w:rsidRDefault="00C029C0">
            <w:pPr>
              <w:rPr>
                <w:b/>
                <w:bCs/>
                <w:sz w:val="24"/>
                <w:szCs w:val="24"/>
              </w:rPr>
            </w:pPr>
            <w:bookmarkStart w:id="148" w:name="_Hlk67512421"/>
            <w:r w:rsidRPr="00965D86">
              <w:rPr>
                <w:b/>
                <w:bCs/>
                <w:sz w:val="24"/>
                <w:szCs w:val="24"/>
              </w:rPr>
              <w:t>Hoist</w:t>
            </w:r>
            <w:bookmarkEnd w:id="148"/>
          </w:p>
        </w:tc>
        <w:tc>
          <w:tcPr>
            <w:tcW w:w="7285" w:type="dxa"/>
          </w:tcPr>
          <w:p w14:paraId="5677DB48" w14:textId="3DA7515D" w:rsidR="00C029C0" w:rsidRPr="00AE7593" w:rsidRDefault="009A4688">
            <w:bookmarkStart w:id="149" w:name="_Hlk67512430"/>
            <w:r w:rsidRPr="00AE7593">
              <w:t>A type of lift tool used in rail vehicle maintenance.</w:t>
            </w:r>
            <w:bookmarkEnd w:id="149"/>
          </w:p>
        </w:tc>
      </w:tr>
      <w:tr w:rsidR="00C029C0" w:rsidRPr="00965D86" w14:paraId="4048F434" w14:textId="77777777" w:rsidTr="00965D86">
        <w:tc>
          <w:tcPr>
            <w:tcW w:w="2065" w:type="dxa"/>
          </w:tcPr>
          <w:p w14:paraId="3ADC3146" w14:textId="77777777" w:rsidR="00C029C0" w:rsidRPr="00965D86" w:rsidRDefault="00C029C0">
            <w:pPr>
              <w:rPr>
                <w:b/>
                <w:bCs/>
                <w:sz w:val="24"/>
                <w:szCs w:val="24"/>
              </w:rPr>
            </w:pPr>
            <w:bookmarkStart w:id="150" w:name="_Hlk67512439"/>
            <w:r w:rsidRPr="00965D86">
              <w:rPr>
                <w:b/>
                <w:bCs/>
                <w:sz w:val="24"/>
                <w:szCs w:val="24"/>
              </w:rPr>
              <w:t>Housekeeping</w:t>
            </w:r>
            <w:bookmarkEnd w:id="150"/>
          </w:p>
        </w:tc>
        <w:tc>
          <w:tcPr>
            <w:tcW w:w="7285" w:type="dxa"/>
          </w:tcPr>
          <w:p w14:paraId="2C5B2937" w14:textId="08247B10" w:rsidR="00C029C0" w:rsidRPr="00AE7593" w:rsidRDefault="009A4688">
            <w:bookmarkStart w:id="151" w:name="_Hlk67512447"/>
            <w:r w:rsidRPr="00AE7593">
              <w:t>The maintenance and upkeep of the workplace itself.</w:t>
            </w:r>
            <w:bookmarkEnd w:id="151"/>
          </w:p>
        </w:tc>
      </w:tr>
      <w:tr w:rsidR="00C029C0" w:rsidRPr="00965D86" w14:paraId="272606FE" w14:textId="77777777" w:rsidTr="00965D86">
        <w:tc>
          <w:tcPr>
            <w:tcW w:w="2065" w:type="dxa"/>
          </w:tcPr>
          <w:p w14:paraId="32A274B6" w14:textId="77777777" w:rsidR="00C029C0" w:rsidRPr="00965D86" w:rsidRDefault="00C029C0">
            <w:pPr>
              <w:rPr>
                <w:b/>
                <w:bCs/>
                <w:sz w:val="24"/>
                <w:szCs w:val="24"/>
              </w:rPr>
            </w:pPr>
            <w:bookmarkStart w:id="152" w:name="_Hlk67512462"/>
            <w:r w:rsidRPr="00965D86">
              <w:rPr>
                <w:b/>
                <w:bCs/>
                <w:sz w:val="24"/>
                <w:szCs w:val="24"/>
              </w:rPr>
              <w:lastRenderedPageBreak/>
              <w:t>Hydraulic Lift</w:t>
            </w:r>
            <w:bookmarkEnd w:id="152"/>
          </w:p>
        </w:tc>
        <w:tc>
          <w:tcPr>
            <w:tcW w:w="7285" w:type="dxa"/>
          </w:tcPr>
          <w:p w14:paraId="1D642D2E" w14:textId="7B37F94E" w:rsidR="00C029C0" w:rsidRPr="00AE7593" w:rsidRDefault="009A4688">
            <w:bookmarkStart w:id="153" w:name="_Hlk67512472"/>
            <w:r w:rsidRPr="00AE7593">
              <w:t xml:space="preserve">Used for lifting the rail vehicle. </w:t>
            </w:r>
            <w:bookmarkEnd w:id="153"/>
          </w:p>
        </w:tc>
      </w:tr>
      <w:tr w:rsidR="00C029C0" w:rsidRPr="00965D86" w14:paraId="08A79C8C" w14:textId="77777777" w:rsidTr="00965D86">
        <w:tc>
          <w:tcPr>
            <w:tcW w:w="2065" w:type="dxa"/>
          </w:tcPr>
          <w:p w14:paraId="78E70A79" w14:textId="77777777" w:rsidR="00C029C0" w:rsidRPr="00965D86" w:rsidRDefault="00C029C0">
            <w:pPr>
              <w:rPr>
                <w:b/>
                <w:bCs/>
                <w:sz w:val="24"/>
                <w:szCs w:val="24"/>
              </w:rPr>
            </w:pPr>
            <w:bookmarkStart w:id="154" w:name="_Hlk67512481"/>
            <w:r w:rsidRPr="00965D86">
              <w:rPr>
                <w:b/>
                <w:bCs/>
                <w:sz w:val="24"/>
                <w:szCs w:val="24"/>
              </w:rPr>
              <w:t>Inclined Plane</w:t>
            </w:r>
            <w:bookmarkEnd w:id="154"/>
          </w:p>
        </w:tc>
        <w:tc>
          <w:tcPr>
            <w:tcW w:w="7285" w:type="dxa"/>
          </w:tcPr>
          <w:p w14:paraId="5289B9BE" w14:textId="7A5C77D0" w:rsidR="00C029C0" w:rsidRPr="00AE7593" w:rsidRDefault="009A4688">
            <w:bookmarkStart w:id="155" w:name="_Hlk67512490"/>
            <w:r w:rsidRPr="00AE7593">
              <w:t xml:space="preserve">Railway operating over exclusive right-of-way on steep grades with powerless vehicles propelled by moving cables attached to the vehicle and powered by engines or motors at a central location on board the vehicle. </w:t>
            </w:r>
            <w:bookmarkEnd w:id="155"/>
          </w:p>
        </w:tc>
      </w:tr>
      <w:tr w:rsidR="00C029C0" w:rsidRPr="00965D86" w14:paraId="490502E1" w14:textId="77777777" w:rsidTr="00965D86">
        <w:tc>
          <w:tcPr>
            <w:tcW w:w="2065" w:type="dxa"/>
          </w:tcPr>
          <w:p w14:paraId="212D5744" w14:textId="77777777" w:rsidR="00C029C0" w:rsidRPr="00965D86" w:rsidRDefault="00C029C0">
            <w:pPr>
              <w:rPr>
                <w:b/>
                <w:bCs/>
                <w:sz w:val="24"/>
                <w:szCs w:val="24"/>
              </w:rPr>
            </w:pPr>
            <w:bookmarkStart w:id="156" w:name="_Hlk67512498"/>
            <w:r w:rsidRPr="00965D86">
              <w:rPr>
                <w:b/>
                <w:bCs/>
                <w:sz w:val="24"/>
                <w:szCs w:val="24"/>
              </w:rPr>
              <w:t>Insulation</w:t>
            </w:r>
            <w:bookmarkEnd w:id="156"/>
          </w:p>
        </w:tc>
        <w:tc>
          <w:tcPr>
            <w:tcW w:w="7285" w:type="dxa"/>
          </w:tcPr>
          <w:p w14:paraId="63798C37" w14:textId="5A863576" w:rsidR="00C029C0" w:rsidRPr="00AE7593" w:rsidRDefault="009A4688">
            <w:bookmarkStart w:id="157" w:name="_Hlk67512507"/>
            <w:r w:rsidRPr="00AE7593">
              <w:t xml:space="preserve">Plastic or rubber covering of bare wire, prevents conductors from coming in contact with each other as well as coming in contact with people. </w:t>
            </w:r>
            <w:bookmarkEnd w:id="157"/>
          </w:p>
        </w:tc>
      </w:tr>
      <w:tr w:rsidR="00C029C0" w:rsidRPr="00965D86" w14:paraId="06C30776" w14:textId="77777777" w:rsidTr="00965D86">
        <w:tc>
          <w:tcPr>
            <w:tcW w:w="2065" w:type="dxa"/>
          </w:tcPr>
          <w:p w14:paraId="604C56F7" w14:textId="77777777" w:rsidR="00C029C0" w:rsidRPr="00965D86" w:rsidRDefault="00C029C0">
            <w:pPr>
              <w:rPr>
                <w:b/>
                <w:bCs/>
                <w:sz w:val="24"/>
                <w:szCs w:val="24"/>
              </w:rPr>
            </w:pPr>
            <w:bookmarkStart w:id="158" w:name="_Hlk67512515"/>
            <w:r w:rsidRPr="00965D86">
              <w:rPr>
                <w:b/>
                <w:bCs/>
                <w:sz w:val="24"/>
                <w:szCs w:val="24"/>
              </w:rPr>
              <w:t>Jib Crane</w:t>
            </w:r>
            <w:bookmarkEnd w:id="158"/>
          </w:p>
        </w:tc>
        <w:tc>
          <w:tcPr>
            <w:tcW w:w="7285" w:type="dxa"/>
          </w:tcPr>
          <w:p w14:paraId="6BB12AC7" w14:textId="46C1D3BE" w:rsidR="00C029C0" w:rsidRPr="00AE7593" w:rsidRDefault="009A4688">
            <w:bookmarkStart w:id="159" w:name="_Hlk67512524"/>
            <w:r w:rsidRPr="00AE7593">
              <w:t xml:space="preserve">Used to move components from the floor to a work table. </w:t>
            </w:r>
            <w:bookmarkEnd w:id="159"/>
          </w:p>
        </w:tc>
      </w:tr>
      <w:tr w:rsidR="00C029C0" w:rsidRPr="00965D86" w14:paraId="6914C0B1" w14:textId="77777777" w:rsidTr="00965D86">
        <w:tc>
          <w:tcPr>
            <w:tcW w:w="2065" w:type="dxa"/>
          </w:tcPr>
          <w:p w14:paraId="0301F464" w14:textId="77777777" w:rsidR="00C029C0" w:rsidRPr="00965D86" w:rsidRDefault="00C029C0">
            <w:pPr>
              <w:rPr>
                <w:b/>
                <w:bCs/>
                <w:sz w:val="24"/>
                <w:szCs w:val="24"/>
              </w:rPr>
            </w:pPr>
            <w:bookmarkStart w:id="160" w:name="_Hlk67512533"/>
            <w:r w:rsidRPr="00965D86">
              <w:rPr>
                <w:b/>
                <w:bCs/>
                <w:sz w:val="24"/>
                <w:szCs w:val="24"/>
              </w:rPr>
              <w:t>Job Hazard Analysis</w:t>
            </w:r>
            <w:bookmarkEnd w:id="160"/>
          </w:p>
        </w:tc>
        <w:tc>
          <w:tcPr>
            <w:tcW w:w="7285" w:type="dxa"/>
          </w:tcPr>
          <w:p w14:paraId="7D094E7B" w14:textId="02BA9720" w:rsidR="00C029C0" w:rsidRPr="00AE7593" w:rsidRDefault="009A4688">
            <w:bookmarkStart w:id="161" w:name="_Hlk67512541"/>
            <w:r w:rsidRPr="00AE7593">
              <w:t>A method of analyzing a workplace or job task to identify the existing or potential hazard(s).</w:t>
            </w:r>
            <w:bookmarkEnd w:id="161"/>
          </w:p>
        </w:tc>
      </w:tr>
      <w:tr w:rsidR="00C029C0" w:rsidRPr="00965D86" w14:paraId="0E3EDD1E" w14:textId="77777777" w:rsidTr="00965D86">
        <w:tc>
          <w:tcPr>
            <w:tcW w:w="2065" w:type="dxa"/>
          </w:tcPr>
          <w:p w14:paraId="5C312861" w14:textId="77777777" w:rsidR="00C029C0" w:rsidRPr="00965D86" w:rsidRDefault="00C029C0">
            <w:pPr>
              <w:rPr>
                <w:b/>
                <w:bCs/>
                <w:sz w:val="24"/>
                <w:szCs w:val="24"/>
              </w:rPr>
            </w:pPr>
            <w:bookmarkStart w:id="162" w:name="_Hlk67512550"/>
            <w:r w:rsidRPr="00965D86">
              <w:rPr>
                <w:b/>
                <w:bCs/>
                <w:sz w:val="24"/>
                <w:szCs w:val="24"/>
              </w:rPr>
              <w:t>Job Safety Briefing</w:t>
            </w:r>
            <w:bookmarkEnd w:id="162"/>
          </w:p>
        </w:tc>
        <w:tc>
          <w:tcPr>
            <w:tcW w:w="7285" w:type="dxa"/>
          </w:tcPr>
          <w:p w14:paraId="64E70886" w14:textId="23623122" w:rsidR="00C029C0" w:rsidRPr="00AE7593" w:rsidRDefault="009A4688">
            <w:bookmarkStart w:id="163" w:name="_Hlk67512558"/>
            <w:r w:rsidRPr="00AE7593">
              <w:t xml:space="preserve">A form of regular communication and important for shop safety in most rail vehicle shops. </w:t>
            </w:r>
            <w:bookmarkEnd w:id="163"/>
          </w:p>
        </w:tc>
      </w:tr>
      <w:tr w:rsidR="00C029C0" w:rsidRPr="00965D86" w14:paraId="62D9E60A" w14:textId="77777777" w:rsidTr="00965D86">
        <w:tc>
          <w:tcPr>
            <w:tcW w:w="2065" w:type="dxa"/>
          </w:tcPr>
          <w:p w14:paraId="1CB5729C" w14:textId="77777777" w:rsidR="00C029C0" w:rsidRPr="00965D86" w:rsidRDefault="00C029C0">
            <w:pPr>
              <w:rPr>
                <w:b/>
                <w:bCs/>
                <w:sz w:val="24"/>
                <w:szCs w:val="24"/>
              </w:rPr>
            </w:pPr>
            <w:bookmarkStart w:id="164" w:name="_Hlk67512566"/>
            <w:r w:rsidRPr="00965D86">
              <w:rPr>
                <w:b/>
                <w:bCs/>
                <w:sz w:val="24"/>
                <w:szCs w:val="24"/>
              </w:rPr>
              <w:t xml:space="preserve">Joyce Jack </w:t>
            </w:r>
            <w:bookmarkEnd w:id="164"/>
          </w:p>
        </w:tc>
        <w:tc>
          <w:tcPr>
            <w:tcW w:w="7285" w:type="dxa"/>
          </w:tcPr>
          <w:p w14:paraId="77FA92AD" w14:textId="3BB5CC2A" w:rsidR="00C029C0" w:rsidRPr="00AE7593" w:rsidRDefault="009A4688">
            <w:bookmarkStart w:id="165" w:name="_Hlk67512574"/>
            <w:r w:rsidRPr="00AE7593">
              <w:t xml:space="preserve">An OEM brand of electric jacks that work in a way so that all lifts act in tandem to lift entire car. </w:t>
            </w:r>
            <w:bookmarkEnd w:id="165"/>
          </w:p>
        </w:tc>
      </w:tr>
      <w:tr w:rsidR="00C029C0" w:rsidRPr="00965D86" w14:paraId="5C7D18D3" w14:textId="77777777" w:rsidTr="00965D86">
        <w:tc>
          <w:tcPr>
            <w:tcW w:w="2065" w:type="dxa"/>
          </w:tcPr>
          <w:p w14:paraId="5C5AFCC0" w14:textId="77777777" w:rsidR="00C029C0" w:rsidRPr="00965D86" w:rsidRDefault="00C029C0">
            <w:pPr>
              <w:rPr>
                <w:b/>
                <w:bCs/>
                <w:sz w:val="24"/>
                <w:szCs w:val="24"/>
              </w:rPr>
            </w:pPr>
            <w:bookmarkStart w:id="166" w:name="_Hlk67512582"/>
            <w:r w:rsidRPr="00965D86">
              <w:rPr>
                <w:b/>
                <w:bCs/>
                <w:sz w:val="24"/>
                <w:szCs w:val="24"/>
              </w:rPr>
              <w:t>Lead Acid</w:t>
            </w:r>
            <w:bookmarkEnd w:id="166"/>
          </w:p>
        </w:tc>
        <w:tc>
          <w:tcPr>
            <w:tcW w:w="7285" w:type="dxa"/>
          </w:tcPr>
          <w:p w14:paraId="299F39E7" w14:textId="569A3EC0" w:rsidR="00C029C0" w:rsidRPr="00AE7593" w:rsidRDefault="009A4688">
            <w:bookmarkStart w:id="167" w:name="_Hlk67512590"/>
            <w:r w:rsidRPr="00AE7593">
              <w:t xml:space="preserve">Commonly used battery. </w:t>
            </w:r>
            <w:bookmarkEnd w:id="167"/>
          </w:p>
        </w:tc>
      </w:tr>
      <w:tr w:rsidR="00C029C0" w:rsidRPr="00965D86" w14:paraId="3A3411C2" w14:textId="77777777" w:rsidTr="00965D86">
        <w:tc>
          <w:tcPr>
            <w:tcW w:w="2065" w:type="dxa"/>
          </w:tcPr>
          <w:p w14:paraId="45A81F14" w14:textId="77777777" w:rsidR="00C029C0" w:rsidRPr="00965D86" w:rsidRDefault="00C029C0">
            <w:pPr>
              <w:rPr>
                <w:b/>
                <w:bCs/>
                <w:sz w:val="24"/>
                <w:szCs w:val="24"/>
              </w:rPr>
            </w:pPr>
            <w:bookmarkStart w:id="168" w:name="_Hlk67512599"/>
            <w:r w:rsidRPr="00965D86">
              <w:rPr>
                <w:b/>
                <w:bCs/>
                <w:sz w:val="24"/>
                <w:szCs w:val="24"/>
              </w:rPr>
              <w:t>Light Rail</w:t>
            </w:r>
            <w:bookmarkEnd w:id="168"/>
          </w:p>
        </w:tc>
        <w:tc>
          <w:tcPr>
            <w:tcW w:w="7285" w:type="dxa"/>
          </w:tcPr>
          <w:p w14:paraId="5DBD174F" w14:textId="00FEA2D9" w:rsidR="00C029C0" w:rsidRPr="00AE7593" w:rsidRDefault="009A4688">
            <w:bookmarkStart w:id="169" w:name="_Hlk67512606"/>
            <w:r w:rsidRPr="00AE7593">
              <w:t xml:space="preserve">Mode of rail service that operates using either single, two or three vehicle passenger trains. </w:t>
            </w:r>
            <w:bookmarkEnd w:id="169"/>
          </w:p>
        </w:tc>
      </w:tr>
      <w:tr w:rsidR="00C029C0" w:rsidRPr="00965D86" w14:paraId="2EB14620" w14:textId="77777777" w:rsidTr="00965D86">
        <w:tc>
          <w:tcPr>
            <w:tcW w:w="2065" w:type="dxa"/>
          </w:tcPr>
          <w:p w14:paraId="7A9A1411" w14:textId="77777777" w:rsidR="00C029C0" w:rsidRPr="00965D86" w:rsidRDefault="00C029C0">
            <w:pPr>
              <w:rPr>
                <w:b/>
                <w:bCs/>
                <w:sz w:val="24"/>
                <w:szCs w:val="24"/>
              </w:rPr>
            </w:pPr>
            <w:bookmarkStart w:id="170" w:name="_Hlk67512619"/>
            <w:r w:rsidRPr="00965D86">
              <w:rPr>
                <w:b/>
                <w:bCs/>
                <w:sz w:val="24"/>
                <w:szCs w:val="24"/>
              </w:rPr>
              <w:t>Main Breaker</w:t>
            </w:r>
            <w:bookmarkEnd w:id="170"/>
          </w:p>
        </w:tc>
        <w:tc>
          <w:tcPr>
            <w:tcW w:w="7285" w:type="dxa"/>
          </w:tcPr>
          <w:p w14:paraId="0400D328" w14:textId="78CF0388" w:rsidR="00C029C0" w:rsidRPr="00AE7593" w:rsidRDefault="009A4688">
            <w:bookmarkStart w:id="171" w:name="_Hlk67512627"/>
            <w:r w:rsidRPr="00AE7593">
              <w:t xml:space="preserve">Also </w:t>
            </w:r>
            <w:r w:rsidR="00681F14" w:rsidRPr="00AE7593">
              <w:t xml:space="preserve">known as high-speed circuit breaker, is a single contact breaker, thermally rated for the design current. </w:t>
            </w:r>
            <w:bookmarkEnd w:id="171"/>
          </w:p>
        </w:tc>
      </w:tr>
      <w:tr w:rsidR="00C029C0" w:rsidRPr="00965D86" w14:paraId="01134986" w14:textId="77777777" w:rsidTr="00965D86">
        <w:tc>
          <w:tcPr>
            <w:tcW w:w="2065" w:type="dxa"/>
          </w:tcPr>
          <w:p w14:paraId="64D9C658" w14:textId="77777777" w:rsidR="00C029C0" w:rsidRPr="00965D86" w:rsidRDefault="00C029C0">
            <w:pPr>
              <w:rPr>
                <w:b/>
                <w:bCs/>
                <w:sz w:val="24"/>
                <w:szCs w:val="24"/>
              </w:rPr>
            </w:pPr>
            <w:r w:rsidRPr="00965D86">
              <w:rPr>
                <w:b/>
                <w:bCs/>
                <w:sz w:val="24"/>
                <w:szCs w:val="24"/>
              </w:rPr>
              <w:t>Material</w:t>
            </w:r>
          </w:p>
        </w:tc>
        <w:tc>
          <w:tcPr>
            <w:tcW w:w="7285" w:type="dxa"/>
          </w:tcPr>
          <w:p w14:paraId="119AF770" w14:textId="77777777" w:rsidR="00C029C0" w:rsidRPr="00AE7593" w:rsidRDefault="00C029C0"/>
        </w:tc>
      </w:tr>
      <w:tr w:rsidR="00C029C0" w:rsidRPr="00965D86" w14:paraId="764CEC8F" w14:textId="77777777" w:rsidTr="00965D86">
        <w:tc>
          <w:tcPr>
            <w:tcW w:w="2065" w:type="dxa"/>
          </w:tcPr>
          <w:p w14:paraId="5BF8583E" w14:textId="77777777" w:rsidR="00C029C0" w:rsidRPr="00965D86" w:rsidRDefault="00C029C0">
            <w:pPr>
              <w:rPr>
                <w:b/>
                <w:bCs/>
                <w:sz w:val="24"/>
                <w:szCs w:val="24"/>
              </w:rPr>
            </w:pPr>
            <w:bookmarkStart w:id="172" w:name="_Hlk67512635"/>
            <w:r w:rsidRPr="00965D86">
              <w:rPr>
                <w:b/>
                <w:bCs/>
                <w:sz w:val="24"/>
                <w:szCs w:val="24"/>
              </w:rPr>
              <w:t>Measuring Tools</w:t>
            </w:r>
            <w:bookmarkEnd w:id="172"/>
          </w:p>
        </w:tc>
        <w:tc>
          <w:tcPr>
            <w:tcW w:w="7285" w:type="dxa"/>
          </w:tcPr>
          <w:p w14:paraId="615E3610" w14:textId="52579FF1" w:rsidR="00C029C0" w:rsidRPr="00AE7593" w:rsidRDefault="00681F14">
            <w:bookmarkStart w:id="173" w:name="_Hlk67512642"/>
            <w:r w:rsidRPr="00AE7593">
              <w:t xml:space="preserve">Used to measure areas of the rail vehicle including wheel, brake actuators, and busing pins. </w:t>
            </w:r>
            <w:bookmarkEnd w:id="173"/>
          </w:p>
        </w:tc>
      </w:tr>
      <w:tr w:rsidR="00C029C0" w:rsidRPr="00965D86" w14:paraId="47D24016" w14:textId="77777777" w:rsidTr="00965D86">
        <w:tc>
          <w:tcPr>
            <w:tcW w:w="2065" w:type="dxa"/>
          </w:tcPr>
          <w:p w14:paraId="001C279C" w14:textId="77777777" w:rsidR="00C029C0" w:rsidRPr="00965D86" w:rsidRDefault="00C029C0">
            <w:pPr>
              <w:rPr>
                <w:b/>
                <w:bCs/>
                <w:sz w:val="24"/>
                <w:szCs w:val="24"/>
              </w:rPr>
            </w:pPr>
            <w:bookmarkStart w:id="174" w:name="_Hlk67512651"/>
            <w:r w:rsidRPr="00965D86">
              <w:rPr>
                <w:b/>
                <w:bCs/>
                <w:sz w:val="24"/>
                <w:szCs w:val="24"/>
              </w:rPr>
              <w:t>Mechanical Coupler</w:t>
            </w:r>
            <w:bookmarkEnd w:id="174"/>
          </w:p>
        </w:tc>
        <w:tc>
          <w:tcPr>
            <w:tcW w:w="7285" w:type="dxa"/>
          </w:tcPr>
          <w:p w14:paraId="53283050" w14:textId="293939E8" w:rsidR="00C029C0" w:rsidRPr="00AE7593" w:rsidRDefault="00681F14">
            <w:bookmarkStart w:id="175" w:name="_Hlk67512660"/>
            <w:r w:rsidRPr="00AE7593">
              <w:t xml:space="preserve">Part of the coupler assembly that makes physical connection between rail transit vehicles. </w:t>
            </w:r>
            <w:bookmarkEnd w:id="175"/>
          </w:p>
        </w:tc>
      </w:tr>
      <w:tr w:rsidR="00C029C0" w:rsidRPr="00965D86" w14:paraId="51C0FEAB" w14:textId="77777777" w:rsidTr="00965D86">
        <w:tc>
          <w:tcPr>
            <w:tcW w:w="2065" w:type="dxa"/>
          </w:tcPr>
          <w:p w14:paraId="67F157BE" w14:textId="77777777" w:rsidR="00C029C0" w:rsidRPr="00965D86" w:rsidRDefault="00C029C0">
            <w:pPr>
              <w:rPr>
                <w:b/>
                <w:bCs/>
                <w:sz w:val="24"/>
                <w:szCs w:val="24"/>
              </w:rPr>
            </w:pPr>
            <w:bookmarkStart w:id="176" w:name="_Hlk67512673"/>
            <w:bookmarkStart w:id="177" w:name="_Hlk67512684"/>
            <w:r w:rsidRPr="00965D86">
              <w:rPr>
                <w:b/>
                <w:bCs/>
                <w:sz w:val="24"/>
                <w:szCs w:val="24"/>
              </w:rPr>
              <w:t>Metering Device</w:t>
            </w:r>
            <w:bookmarkEnd w:id="176"/>
          </w:p>
        </w:tc>
        <w:tc>
          <w:tcPr>
            <w:tcW w:w="7285" w:type="dxa"/>
          </w:tcPr>
          <w:p w14:paraId="30C0065E" w14:textId="240458CA" w:rsidR="00C029C0" w:rsidRPr="00AE7593" w:rsidRDefault="00681F14">
            <w:r w:rsidRPr="00AE7593">
              <w:t>Responsible for metering the correct amount of refrigerant to the evaporator.</w:t>
            </w:r>
          </w:p>
        </w:tc>
      </w:tr>
      <w:tr w:rsidR="00C029C0" w:rsidRPr="00965D86" w14:paraId="7F4C84DB" w14:textId="77777777" w:rsidTr="00965D86">
        <w:tc>
          <w:tcPr>
            <w:tcW w:w="2065" w:type="dxa"/>
          </w:tcPr>
          <w:p w14:paraId="73F6BAA3" w14:textId="77777777" w:rsidR="00C029C0" w:rsidRPr="00965D86" w:rsidRDefault="00C029C0">
            <w:pPr>
              <w:rPr>
                <w:b/>
                <w:bCs/>
                <w:sz w:val="24"/>
                <w:szCs w:val="24"/>
              </w:rPr>
            </w:pPr>
            <w:bookmarkStart w:id="178" w:name="_Hlk67512694"/>
            <w:bookmarkEnd w:id="177"/>
            <w:r w:rsidRPr="00965D86">
              <w:rPr>
                <w:b/>
                <w:bCs/>
                <w:sz w:val="24"/>
                <w:szCs w:val="24"/>
              </w:rPr>
              <w:t>Motor Truck</w:t>
            </w:r>
            <w:bookmarkEnd w:id="178"/>
          </w:p>
        </w:tc>
        <w:tc>
          <w:tcPr>
            <w:tcW w:w="7285" w:type="dxa"/>
          </w:tcPr>
          <w:p w14:paraId="5B62FB38" w14:textId="10FF7CB0" w:rsidR="00C029C0" w:rsidRPr="00AE7593" w:rsidRDefault="00681F14">
            <w:bookmarkStart w:id="179" w:name="_Hlk67512703"/>
            <w:r w:rsidRPr="00AE7593">
              <w:t xml:space="preserve">A type of truck that is also referred to as a power truck. The motor truck is complex with a motor and two propulsion axle assembly. </w:t>
            </w:r>
            <w:bookmarkEnd w:id="179"/>
          </w:p>
        </w:tc>
      </w:tr>
      <w:tr w:rsidR="00C029C0" w:rsidRPr="00965D86" w14:paraId="4BEDD555" w14:textId="77777777" w:rsidTr="00965D86">
        <w:tc>
          <w:tcPr>
            <w:tcW w:w="2065" w:type="dxa"/>
          </w:tcPr>
          <w:p w14:paraId="3591CCE1" w14:textId="77777777" w:rsidR="00C029C0" w:rsidRPr="00965D86" w:rsidRDefault="00C029C0">
            <w:pPr>
              <w:rPr>
                <w:b/>
                <w:bCs/>
                <w:sz w:val="24"/>
                <w:szCs w:val="24"/>
              </w:rPr>
            </w:pPr>
            <w:bookmarkStart w:id="180" w:name="_Hlk67512711"/>
            <w:r w:rsidRPr="00965D86">
              <w:rPr>
                <w:b/>
                <w:bCs/>
                <w:sz w:val="24"/>
                <w:szCs w:val="24"/>
              </w:rPr>
              <w:t>Mushrooms</w:t>
            </w:r>
            <w:bookmarkEnd w:id="180"/>
          </w:p>
        </w:tc>
        <w:tc>
          <w:tcPr>
            <w:tcW w:w="7285" w:type="dxa"/>
          </w:tcPr>
          <w:p w14:paraId="356DAF60" w14:textId="709C8E83" w:rsidR="00C029C0" w:rsidRPr="00AE7593" w:rsidRDefault="00681F14">
            <w:bookmarkStart w:id="181" w:name="_Hlk67512719"/>
            <w:r w:rsidRPr="00AE7593">
              <w:t xml:space="preserve">Also referred to as emergency cut-out switches. These switches provide the means to stop power to the third rail or overhead catenary line. </w:t>
            </w:r>
            <w:bookmarkEnd w:id="181"/>
          </w:p>
        </w:tc>
      </w:tr>
      <w:tr w:rsidR="00C029C0" w:rsidRPr="00965D86" w14:paraId="5B49C161" w14:textId="77777777" w:rsidTr="00965D86">
        <w:tc>
          <w:tcPr>
            <w:tcW w:w="2065" w:type="dxa"/>
          </w:tcPr>
          <w:p w14:paraId="7E1E0773" w14:textId="77777777" w:rsidR="00C029C0" w:rsidRPr="00965D86" w:rsidRDefault="00C029C0">
            <w:pPr>
              <w:rPr>
                <w:b/>
                <w:bCs/>
                <w:sz w:val="24"/>
                <w:szCs w:val="24"/>
              </w:rPr>
            </w:pPr>
            <w:bookmarkStart w:id="182" w:name="_Hlk67512728"/>
            <w:r w:rsidRPr="00965D86">
              <w:rPr>
                <w:b/>
                <w:bCs/>
                <w:sz w:val="24"/>
                <w:szCs w:val="24"/>
              </w:rPr>
              <w:t>Nickel Cadmium (NiCad)</w:t>
            </w:r>
            <w:bookmarkEnd w:id="182"/>
          </w:p>
        </w:tc>
        <w:tc>
          <w:tcPr>
            <w:tcW w:w="7285" w:type="dxa"/>
          </w:tcPr>
          <w:p w14:paraId="6110C45B" w14:textId="2ED6E4C7" w:rsidR="00C029C0" w:rsidRPr="00AE7593" w:rsidRDefault="00681F14">
            <w:bookmarkStart w:id="183" w:name="_Hlk67512741"/>
            <w:r w:rsidRPr="00AE7593">
              <w:t xml:space="preserve">A commonly used battery. </w:t>
            </w:r>
            <w:bookmarkEnd w:id="183"/>
          </w:p>
        </w:tc>
      </w:tr>
      <w:tr w:rsidR="00C029C0" w:rsidRPr="00965D86" w14:paraId="6B1350AF" w14:textId="77777777" w:rsidTr="00965D86">
        <w:tc>
          <w:tcPr>
            <w:tcW w:w="2065" w:type="dxa"/>
          </w:tcPr>
          <w:p w14:paraId="1FA359A7" w14:textId="77777777" w:rsidR="00C029C0" w:rsidRPr="00965D86" w:rsidRDefault="00C029C0">
            <w:pPr>
              <w:rPr>
                <w:b/>
                <w:bCs/>
                <w:sz w:val="24"/>
                <w:szCs w:val="24"/>
              </w:rPr>
            </w:pPr>
            <w:bookmarkStart w:id="184" w:name="_Hlk67512750"/>
            <w:bookmarkStart w:id="185" w:name="_Hlk67512759"/>
            <w:r w:rsidRPr="00965D86">
              <w:rPr>
                <w:b/>
                <w:bCs/>
                <w:sz w:val="24"/>
                <w:szCs w:val="24"/>
              </w:rPr>
              <w:t>Overhead Bridge Crane</w:t>
            </w:r>
            <w:bookmarkEnd w:id="184"/>
          </w:p>
        </w:tc>
        <w:tc>
          <w:tcPr>
            <w:tcW w:w="7285" w:type="dxa"/>
          </w:tcPr>
          <w:p w14:paraId="58B3215A" w14:textId="70A578B9" w:rsidR="00C029C0" w:rsidRPr="00AE7593" w:rsidRDefault="00681F14">
            <w:r w:rsidRPr="00AE7593">
              <w:t xml:space="preserve">A type of crane that provides heavier capacity for cars. </w:t>
            </w:r>
          </w:p>
        </w:tc>
      </w:tr>
      <w:tr w:rsidR="00C029C0" w:rsidRPr="00965D86" w14:paraId="4F67FD92" w14:textId="77777777" w:rsidTr="00965D86">
        <w:tc>
          <w:tcPr>
            <w:tcW w:w="2065" w:type="dxa"/>
          </w:tcPr>
          <w:p w14:paraId="5F0B455B" w14:textId="77777777" w:rsidR="00C029C0" w:rsidRPr="00965D86" w:rsidRDefault="00C029C0">
            <w:pPr>
              <w:rPr>
                <w:b/>
                <w:bCs/>
                <w:sz w:val="24"/>
                <w:szCs w:val="24"/>
              </w:rPr>
            </w:pPr>
            <w:bookmarkStart w:id="186" w:name="_Hlk67512786"/>
            <w:bookmarkEnd w:id="185"/>
            <w:r w:rsidRPr="00965D86">
              <w:rPr>
                <w:b/>
                <w:bCs/>
                <w:sz w:val="24"/>
                <w:szCs w:val="24"/>
              </w:rPr>
              <w:t>Pantograph</w:t>
            </w:r>
            <w:bookmarkEnd w:id="186"/>
          </w:p>
        </w:tc>
        <w:tc>
          <w:tcPr>
            <w:tcW w:w="7285" w:type="dxa"/>
          </w:tcPr>
          <w:p w14:paraId="4E709098" w14:textId="31FB3CE2" w:rsidR="00C029C0" w:rsidRPr="00AE7593" w:rsidRDefault="00681F14">
            <w:bookmarkStart w:id="187" w:name="_Hlk67512795"/>
            <w:r w:rsidRPr="00AE7593">
              <w:t>Mounted on the roof of the vehicle is hinged to provide an electrical path to vehicles while providing an up and down motion.</w:t>
            </w:r>
            <w:bookmarkEnd w:id="187"/>
          </w:p>
        </w:tc>
      </w:tr>
      <w:tr w:rsidR="00C029C0" w:rsidRPr="00965D86" w14:paraId="21ADFAC2" w14:textId="77777777" w:rsidTr="00965D86">
        <w:tc>
          <w:tcPr>
            <w:tcW w:w="2065" w:type="dxa"/>
          </w:tcPr>
          <w:p w14:paraId="6377A886" w14:textId="77777777" w:rsidR="00C029C0" w:rsidRPr="00965D86" w:rsidRDefault="00C029C0">
            <w:pPr>
              <w:rPr>
                <w:b/>
                <w:bCs/>
                <w:sz w:val="24"/>
                <w:szCs w:val="24"/>
              </w:rPr>
            </w:pPr>
            <w:bookmarkStart w:id="188" w:name="_Hlk67512804"/>
            <w:r w:rsidRPr="00965D86">
              <w:rPr>
                <w:b/>
                <w:bCs/>
                <w:sz w:val="24"/>
                <w:szCs w:val="24"/>
              </w:rPr>
              <w:t>Personal Protective Equipment</w:t>
            </w:r>
            <w:bookmarkEnd w:id="188"/>
          </w:p>
        </w:tc>
        <w:tc>
          <w:tcPr>
            <w:tcW w:w="7285" w:type="dxa"/>
          </w:tcPr>
          <w:p w14:paraId="0088F865" w14:textId="4D974084" w:rsidR="00C029C0" w:rsidRPr="00AE7593" w:rsidRDefault="00681F14">
            <w:bookmarkStart w:id="189" w:name="_Hlk67512813"/>
            <w:r w:rsidRPr="00AE7593">
              <w:t xml:space="preserve">Equipment worn to minimize exposure to a variety of hazards. </w:t>
            </w:r>
            <w:bookmarkEnd w:id="189"/>
          </w:p>
        </w:tc>
      </w:tr>
      <w:tr w:rsidR="00C029C0" w:rsidRPr="00965D86" w14:paraId="5DE358A7" w14:textId="77777777" w:rsidTr="00965D86">
        <w:tc>
          <w:tcPr>
            <w:tcW w:w="2065" w:type="dxa"/>
          </w:tcPr>
          <w:p w14:paraId="2A79A392" w14:textId="77777777" w:rsidR="00C029C0" w:rsidRPr="00965D86" w:rsidRDefault="00C029C0">
            <w:pPr>
              <w:rPr>
                <w:b/>
                <w:bCs/>
                <w:sz w:val="24"/>
                <w:szCs w:val="24"/>
              </w:rPr>
            </w:pPr>
            <w:bookmarkStart w:id="190" w:name="_Hlk67512822"/>
            <w:bookmarkStart w:id="191" w:name="_Hlk67512831"/>
            <w:r w:rsidRPr="00965D86">
              <w:rPr>
                <w:b/>
                <w:bCs/>
                <w:sz w:val="24"/>
                <w:szCs w:val="24"/>
              </w:rPr>
              <w:t>Pinch Point</w:t>
            </w:r>
            <w:bookmarkEnd w:id="190"/>
          </w:p>
        </w:tc>
        <w:tc>
          <w:tcPr>
            <w:tcW w:w="7285" w:type="dxa"/>
          </w:tcPr>
          <w:p w14:paraId="1784D4C5" w14:textId="5EC7212E" w:rsidR="00C029C0" w:rsidRPr="00AE7593" w:rsidRDefault="00681F14">
            <w:r w:rsidRPr="00AE7593">
              <w:t xml:space="preserve">A place where it’s possible for a body part to be caught between moving machine parts or between moving and stationary machine parts. </w:t>
            </w:r>
          </w:p>
        </w:tc>
      </w:tr>
      <w:tr w:rsidR="00C029C0" w:rsidRPr="00965D86" w14:paraId="289B9354" w14:textId="77777777" w:rsidTr="00965D86">
        <w:tc>
          <w:tcPr>
            <w:tcW w:w="2065" w:type="dxa"/>
          </w:tcPr>
          <w:p w14:paraId="24F789D8" w14:textId="77777777" w:rsidR="00C029C0" w:rsidRPr="00965D86" w:rsidRDefault="00C029C0">
            <w:pPr>
              <w:rPr>
                <w:b/>
                <w:bCs/>
                <w:sz w:val="24"/>
                <w:szCs w:val="24"/>
              </w:rPr>
            </w:pPr>
            <w:bookmarkStart w:id="192" w:name="_Hlk67512839"/>
            <w:bookmarkEnd w:id="191"/>
            <w:r w:rsidRPr="00965D86">
              <w:rPr>
                <w:b/>
                <w:bCs/>
                <w:sz w:val="24"/>
                <w:szCs w:val="24"/>
              </w:rPr>
              <w:t>Pneumatic Braking</w:t>
            </w:r>
            <w:bookmarkEnd w:id="192"/>
          </w:p>
        </w:tc>
        <w:tc>
          <w:tcPr>
            <w:tcW w:w="7285" w:type="dxa"/>
          </w:tcPr>
          <w:p w14:paraId="476FD718" w14:textId="1EC80836" w:rsidR="00C029C0" w:rsidRPr="00AE7593" w:rsidRDefault="002E3724">
            <w:bookmarkStart w:id="193" w:name="_Hlk67512847"/>
            <w:r w:rsidRPr="00AE7593">
              <w:t xml:space="preserve">High pressure air is used to create the friction forces necessary to slow or stop the rail vehicle. </w:t>
            </w:r>
            <w:bookmarkEnd w:id="193"/>
          </w:p>
        </w:tc>
      </w:tr>
      <w:tr w:rsidR="00C029C0" w:rsidRPr="00965D86" w14:paraId="069FD729" w14:textId="77777777" w:rsidTr="00965D86">
        <w:tc>
          <w:tcPr>
            <w:tcW w:w="2065" w:type="dxa"/>
          </w:tcPr>
          <w:p w14:paraId="736FCEA9" w14:textId="77777777" w:rsidR="00C029C0" w:rsidRPr="00965D86" w:rsidRDefault="00C029C0">
            <w:pPr>
              <w:rPr>
                <w:b/>
                <w:bCs/>
                <w:sz w:val="24"/>
                <w:szCs w:val="24"/>
              </w:rPr>
            </w:pPr>
            <w:bookmarkStart w:id="194" w:name="_Hlk67512856"/>
            <w:r w:rsidRPr="00965D86">
              <w:rPr>
                <w:b/>
                <w:bCs/>
                <w:sz w:val="24"/>
                <w:szCs w:val="24"/>
              </w:rPr>
              <w:t>Pneumatic Coupler</w:t>
            </w:r>
            <w:bookmarkEnd w:id="194"/>
          </w:p>
        </w:tc>
        <w:tc>
          <w:tcPr>
            <w:tcW w:w="7285" w:type="dxa"/>
          </w:tcPr>
          <w:p w14:paraId="23581EBC" w14:textId="026B0FDE" w:rsidR="00C029C0" w:rsidRPr="00AE7593" w:rsidRDefault="002E3724">
            <w:bookmarkStart w:id="195" w:name="_Hlk67512865"/>
            <w:r w:rsidRPr="00AE7593">
              <w:t xml:space="preserve">Provides a self-sealing valve assembly mounted to a coupler assembly that allows for air pressure equalization between coupled rail vehicles. </w:t>
            </w:r>
            <w:bookmarkEnd w:id="195"/>
          </w:p>
        </w:tc>
      </w:tr>
      <w:tr w:rsidR="00C029C0" w:rsidRPr="00965D86" w14:paraId="34CA5C91" w14:textId="77777777" w:rsidTr="00965D86">
        <w:tc>
          <w:tcPr>
            <w:tcW w:w="2065" w:type="dxa"/>
          </w:tcPr>
          <w:p w14:paraId="7EDA9CF3" w14:textId="77777777" w:rsidR="00C029C0" w:rsidRPr="00965D86" w:rsidRDefault="00C029C0">
            <w:pPr>
              <w:rPr>
                <w:b/>
                <w:bCs/>
                <w:sz w:val="24"/>
                <w:szCs w:val="24"/>
              </w:rPr>
            </w:pPr>
            <w:bookmarkStart w:id="196" w:name="_Hlk67512878"/>
            <w:r w:rsidRPr="00965D86">
              <w:rPr>
                <w:b/>
                <w:bCs/>
                <w:sz w:val="24"/>
                <w:szCs w:val="24"/>
              </w:rPr>
              <w:lastRenderedPageBreak/>
              <w:t>Pneumatic Power Tool</w:t>
            </w:r>
            <w:bookmarkEnd w:id="196"/>
          </w:p>
        </w:tc>
        <w:tc>
          <w:tcPr>
            <w:tcW w:w="7285" w:type="dxa"/>
          </w:tcPr>
          <w:p w14:paraId="23C4179B" w14:textId="4ECB9681" w:rsidR="00C029C0" w:rsidRPr="00AE7593" w:rsidRDefault="002E3724">
            <w:bookmarkStart w:id="197" w:name="_Hlk67512886"/>
            <w:r w:rsidRPr="00AE7593">
              <w:t xml:space="preserve">Can be driven by compressed air either supplied by an air compressor or driven by portable smaller cylinders containing compressed carbon dioxide for portability. </w:t>
            </w:r>
            <w:bookmarkEnd w:id="197"/>
          </w:p>
        </w:tc>
      </w:tr>
      <w:tr w:rsidR="00C029C0" w:rsidRPr="00965D86" w14:paraId="375B650F" w14:textId="77777777" w:rsidTr="00965D86">
        <w:tc>
          <w:tcPr>
            <w:tcW w:w="2065" w:type="dxa"/>
          </w:tcPr>
          <w:p w14:paraId="524DF68C" w14:textId="77777777" w:rsidR="00C029C0" w:rsidRPr="00965D86" w:rsidRDefault="00C029C0">
            <w:pPr>
              <w:rPr>
                <w:b/>
                <w:bCs/>
                <w:sz w:val="24"/>
                <w:szCs w:val="24"/>
              </w:rPr>
            </w:pPr>
            <w:bookmarkStart w:id="198" w:name="_Hlk67512894"/>
            <w:r w:rsidRPr="00965D86">
              <w:rPr>
                <w:b/>
                <w:bCs/>
                <w:sz w:val="24"/>
                <w:szCs w:val="24"/>
              </w:rPr>
              <w:t>Pocket Tracks</w:t>
            </w:r>
            <w:bookmarkEnd w:id="198"/>
          </w:p>
        </w:tc>
        <w:tc>
          <w:tcPr>
            <w:tcW w:w="7285" w:type="dxa"/>
          </w:tcPr>
          <w:p w14:paraId="13F84AD4" w14:textId="41E8D3A6" w:rsidR="00C029C0" w:rsidRPr="00AE7593" w:rsidRDefault="002E3724">
            <w:bookmarkStart w:id="199" w:name="_Hlk67512902"/>
            <w:r w:rsidRPr="00AE7593">
              <w:t xml:space="preserve">Tracks that are physically separate from revenue or normal maintenance tracks and intended to be a holding/parking area for rail cars that aren’t currently in revenue service or having maintenance performed on it, are adjacent to the maintenance shop. </w:t>
            </w:r>
            <w:bookmarkEnd w:id="199"/>
          </w:p>
        </w:tc>
      </w:tr>
      <w:tr w:rsidR="00C029C0" w:rsidRPr="00965D86" w14:paraId="188A9CA7" w14:textId="77777777" w:rsidTr="00965D86">
        <w:tc>
          <w:tcPr>
            <w:tcW w:w="2065" w:type="dxa"/>
          </w:tcPr>
          <w:p w14:paraId="4840B336" w14:textId="77777777" w:rsidR="00C029C0" w:rsidRPr="00965D86" w:rsidRDefault="00C029C0">
            <w:pPr>
              <w:rPr>
                <w:b/>
                <w:bCs/>
                <w:sz w:val="24"/>
                <w:szCs w:val="24"/>
              </w:rPr>
            </w:pPr>
            <w:bookmarkStart w:id="200" w:name="_Hlk67512911"/>
            <w:r w:rsidRPr="00965D86">
              <w:rPr>
                <w:b/>
                <w:bCs/>
                <w:sz w:val="24"/>
                <w:szCs w:val="24"/>
              </w:rPr>
              <w:t>Potential Electrical Hazard</w:t>
            </w:r>
            <w:bookmarkEnd w:id="200"/>
          </w:p>
        </w:tc>
        <w:tc>
          <w:tcPr>
            <w:tcW w:w="7285" w:type="dxa"/>
          </w:tcPr>
          <w:p w14:paraId="7527F262" w14:textId="4C3C1973" w:rsidR="00C029C0" w:rsidRPr="00AE7593" w:rsidRDefault="002E3724">
            <w:bookmarkStart w:id="201" w:name="_Hlk67512918"/>
            <w:r w:rsidRPr="00AE7593">
              <w:t xml:space="preserve">Hazards that may happen even when all steps have been taken to ensure electrical safety. </w:t>
            </w:r>
            <w:bookmarkEnd w:id="201"/>
          </w:p>
        </w:tc>
      </w:tr>
      <w:tr w:rsidR="00C029C0" w:rsidRPr="00965D86" w14:paraId="716F7E37" w14:textId="77777777" w:rsidTr="00965D86">
        <w:tc>
          <w:tcPr>
            <w:tcW w:w="2065" w:type="dxa"/>
          </w:tcPr>
          <w:p w14:paraId="18A880AC" w14:textId="77777777" w:rsidR="00C029C0" w:rsidRPr="00965D86" w:rsidRDefault="00C029C0">
            <w:pPr>
              <w:rPr>
                <w:b/>
                <w:bCs/>
                <w:sz w:val="24"/>
                <w:szCs w:val="24"/>
              </w:rPr>
            </w:pPr>
            <w:bookmarkStart w:id="202" w:name="_Hlk67512927"/>
            <w:r w:rsidRPr="00965D86">
              <w:rPr>
                <w:b/>
                <w:bCs/>
                <w:sz w:val="24"/>
                <w:szCs w:val="24"/>
              </w:rPr>
              <w:t>Predictive Maintenance</w:t>
            </w:r>
            <w:bookmarkEnd w:id="202"/>
          </w:p>
        </w:tc>
        <w:tc>
          <w:tcPr>
            <w:tcW w:w="7285" w:type="dxa"/>
          </w:tcPr>
          <w:p w14:paraId="135CFD56" w14:textId="1FE058ED" w:rsidR="00C029C0" w:rsidRPr="00AE7593" w:rsidRDefault="002E3724">
            <w:bookmarkStart w:id="203" w:name="_Hlk67512934"/>
            <w:r w:rsidRPr="00AE7593">
              <w:t xml:space="preserve">Maintenance based on the actual condition of the rail vehicle, rather than on a preset schedule. </w:t>
            </w:r>
            <w:bookmarkEnd w:id="203"/>
          </w:p>
        </w:tc>
      </w:tr>
      <w:tr w:rsidR="00C029C0" w:rsidRPr="00965D86" w14:paraId="4BD9F5E1" w14:textId="77777777" w:rsidTr="00965D86">
        <w:tc>
          <w:tcPr>
            <w:tcW w:w="2065" w:type="dxa"/>
          </w:tcPr>
          <w:p w14:paraId="5D4A0A1A" w14:textId="77777777" w:rsidR="00C029C0" w:rsidRPr="00965D86" w:rsidRDefault="00C029C0">
            <w:pPr>
              <w:rPr>
                <w:b/>
                <w:bCs/>
                <w:sz w:val="24"/>
                <w:szCs w:val="24"/>
              </w:rPr>
            </w:pPr>
            <w:bookmarkStart w:id="204" w:name="_Hlk67512945"/>
            <w:r w:rsidRPr="00965D86">
              <w:rPr>
                <w:b/>
                <w:bCs/>
                <w:sz w:val="24"/>
                <w:szCs w:val="24"/>
              </w:rPr>
              <w:t>Preventive Maintenance</w:t>
            </w:r>
            <w:bookmarkEnd w:id="204"/>
          </w:p>
        </w:tc>
        <w:tc>
          <w:tcPr>
            <w:tcW w:w="7285" w:type="dxa"/>
          </w:tcPr>
          <w:p w14:paraId="7C7266AD" w14:textId="49A50D9E" w:rsidR="00C029C0" w:rsidRPr="00AE7593" w:rsidRDefault="002E3724">
            <w:bookmarkStart w:id="205" w:name="_Hlk67512955"/>
            <w:r w:rsidRPr="00AE7593">
              <w:t xml:space="preserve">Scheduled maintenance procedures at predetermined time intervals. </w:t>
            </w:r>
            <w:bookmarkEnd w:id="205"/>
          </w:p>
        </w:tc>
      </w:tr>
      <w:tr w:rsidR="00C029C0" w:rsidRPr="00965D86" w14:paraId="1E4380A6" w14:textId="77777777" w:rsidTr="00965D86">
        <w:tc>
          <w:tcPr>
            <w:tcW w:w="2065" w:type="dxa"/>
          </w:tcPr>
          <w:p w14:paraId="03BA9C79" w14:textId="77777777" w:rsidR="00C029C0" w:rsidRPr="00965D86" w:rsidRDefault="00C029C0">
            <w:pPr>
              <w:rPr>
                <w:b/>
                <w:bCs/>
                <w:sz w:val="24"/>
                <w:szCs w:val="24"/>
              </w:rPr>
            </w:pPr>
            <w:bookmarkStart w:id="206" w:name="_Hlk67512965"/>
            <w:r w:rsidRPr="00965D86">
              <w:rPr>
                <w:b/>
                <w:bCs/>
                <w:sz w:val="24"/>
                <w:szCs w:val="24"/>
              </w:rPr>
              <w:t>Preventive Maintenance Plan</w:t>
            </w:r>
            <w:bookmarkEnd w:id="206"/>
          </w:p>
        </w:tc>
        <w:tc>
          <w:tcPr>
            <w:tcW w:w="7285" w:type="dxa"/>
          </w:tcPr>
          <w:p w14:paraId="2911785E" w14:textId="0DBE9BD3" w:rsidR="00C029C0" w:rsidRPr="00AE7593" w:rsidRDefault="002E3724">
            <w:bookmarkStart w:id="207" w:name="_Hlk67512976"/>
            <w:r w:rsidRPr="00AE7593">
              <w:t xml:space="preserve">A structured approach to making sure that any equipment used in a system is functioning with the highest possible degree of efficiency. </w:t>
            </w:r>
            <w:bookmarkEnd w:id="207"/>
          </w:p>
        </w:tc>
      </w:tr>
      <w:tr w:rsidR="00C029C0" w:rsidRPr="00965D86" w14:paraId="5E0CD7AB" w14:textId="77777777" w:rsidTr="00965D86">
        <w:tc>
          <w:tcPr>
            <w:tcW w:w="2065" w:type="dxa"/>
          </w:tcPr>
          <w:p w14:paraId="1EAB1342" w14:textId="77777777" w:rsidR="00C029C0" w:rsidRPr="00965D86" w:rsidRDefault="00C029C0">
            <w:pPr>
              <w:rPr>
                <w:b/>
                <w:bCs/>
                <w:sz w:val="24"/>
                <w:szCs w:val="24"/>
              </w:rPr>
            </w:pPr>
            <w:bookmarkStart w:id="208" w:name="_Hlk67512985"/>
            <w:bookmarkStart w:id="209" w:name="_Hlk67512994"/>
            <w:r w:rsidRPr="00965D86">
              <w:rPr>
                <w:b/>
                <w:bCs/>
                <w:sz w:val="24"/>
                <w:szCs w:val="24"/>
              </w:rPr>
              <w:t>Primary maintenance</w:t>
            </w:r>
            <w:bookmarkEnd w:id="208"/>
          </w:p>
        </w:tc>
        <w:tc>
          <w:tcPr>
            <w:tcW w:w="7285" w:type="dxa"/>
          </w:tcPr>
          <w:p w14:paraId="240E923C" w14:textId="586D84C0" w:rsidR="00C029C0" w:rsidRPr="00AE7593" w:rsidRDefault="002E3724">
            <w:r w:rsidRPr="00AE7593">
              <w:t>Includes on-vehicle repair on the floor or in a pit area</w:t>
            </w:r>
            <w:r w:rsidR="00AC4572" w:rsidRPr="00AE7593">
              <w:t>.</w:t>
            </w:r>
          </w:p>
        </w:tc>
      </w:tr>
      <w:tr w:rsidR="00C029C0" w:rsidRPr="00965D86" w14:paraId="236850D1" w14:textId="77777777" w:rsidTr="00965D86">
        <w:tc>
          <w:tcPr>
            <w:tcW w:w="2065" w:type="dxa"/>
          </w:tcPr>
          <w:p w14:paraId="2DBAAD17" w14:textId="77777777" w:rsidR="00C029C0" w:rsidRPr="00965D86" w:rsidRDefault="00C029C0">
            <w:pPr>
              <w:rPr>
                <w:b/>
                <w:bCs/>
                <w:sz w:val="24"/>
                <w:szCs w:val="24"/>
              </w:rPr>
            </w:pPr>
            <w:bookmarkStart w:id="210" w:name="_Hlk67513004"/>
            <w:bookmarkEnd w:id="209"/>
            <w:r w:rsidRPr="00965D86">
              <w:rPr>
                <w:b/>
                <w:bCs/>
                <w:sz w:val="24"/>
                <w:szCs w:val="24"/>
              </w:rPr>
              <w:t>Propulsion</w:t>
            </w:r>
            <w:bookmarkEnd w:id="210"/>
          </w:p>
        </w:tc>
        <w:tc>
          <w:tcPr>
            <w:tcW w:w="7285" w:type="dxa"/>
          </w:tcPr>
          <w:p w14:paraId="6D8F0965" w14:textId="5B0E6557" w:rsidR="00C029C0" w:rsidRPr="00AE7593" w:rsidRDefault="002E3724">
            <w:bookmarkStart w:id="211" w:name="_Hlk67513014"/>
            <w:r w:rsidRPr="00AE7593">
              <w:t>The electrical system that powers transportation rail vehicles.</w:t>
            </w:r>
            <w:bookmarkEnd w:id="211"/>
          </w:p>
        </w:tc>
      </w:tr>
      <w:tr w:rsidR="00C029C0" w:rsidRPr="00965D86" w14:paraId="6C9716A9" w14:textId="77777777" w:rsidTr="00965D86">
        <w:tc>
          <w:tcPr>
            <w:tcW w:w="2065" w:type="dxa"/>
          </w:tcPr>
          <w:p w14:paraId="73F135C5" w14:textId="77777777" w:rsidR="00C029C0" w:rsidRPr="00965D86" w:rsidRDefault="00C029C0">
            <w:pPr>
              <w:rPr>
                <w:b/>
                <w:bCs/>
                <w:sz w:val="24"/>
                <w:szCs w:val="24"/>
              </w:rPr>
            </w:pPr>
            <w:bookmarkStart w:id="212" w:name="_Hlk67513023"/>
            <w:r w:rsidRPr="00965D86">
              <w:rPr>
                <w:b/>
                <w:bCs/>
                <w:sz w:val="24"/>
                <w:szCs w:val="24"/>
              </w:rPr>
              <w:t>Rail Test Bulletin</w:t>
            </w:r>
            <w:bookmarkEnd w:id="212"/>
          </w:p>
        </w:tc>
        <w:tc>
          <w:tcPr>
            <w:tcW w:w="7285" w:type="dxa"/>
          </w:tcPr>
          <w:p w14:paraId="07A8AA3A" w14:textId="4C13897B" w:rsidR="00C029C0" w:rsidRPr="00AE7593" w:rsidRDefault="002E3724">
            <w:bookmarkStart w:id="213" w:name="_Hlk67513033"/>
            <w:r w:rsidRPr="00AE7593">
              <w:t xml:space="preserve">Bulletins which address the addition of parts which were not available for the original test of the product when it was new. </w:t>
            </w:r>
            <w:bookmarkEnd w:id="213"/>
          </w:p>
        </w:tc>
      </w:tr>
      <w:tr w:rsidR="00C029C0" w:rsidRPr="00965D86" w14:paraId="2575B12B" w14:textId="77777777" w:rsidTr="00965D86">
        <w:tc>
          <w:tcPr>
            <w:tcW w:w="2065" w:type="dxa"/>
          </w:tcPr>
          <w:p w14:paraId="7B4D35F2" w14:textId="77777777" w:rsidR="00C029C0" w:rsidRPr="00965D86" w:rsidRDefault="00C029C0">
            <w:pPr>
              <w:rPr>
                <w:b/>
                <w:bCs/>
                <w:sz w:val="24"/>
                <w:szCs w:val="24"/>
              </w:rPr>
            </w:pPr>
            <w:bookmarkStart w:id="214" w:name="_Hlk67513042"/>
            <w:r w:rsidRPr="00965D86">
              <w:rPr>
                <w:b/>
                <w:bCs/>
                <w:sz w:val="24"/>
                <w:szCs w:val="24"/>
              </w:rPr>
              <w:t>Reactive Maintenance</w:t>
            </w:r>
            <w:bookmarkEnd w:id="214"/>
          </w:p>
        </w:tc>
        <w:tc>
          <w:tcPr>
            <w:tcW w:w="7285" w:type="dxa"/>
          </w:tcPr>
          <w:p w14:paraId="5C1B7C20" w14:textId="4A1F6407" w:rsidR="00C029C0" w:rsidRPr="00AE7593" w:rsidRDefault="002E3724">
            <w:bookmarkStart w:id="215" w:name="_Hlk67513051"/>
            <w:r w:rsidRPr="00AE7593">
              <w:t xml:space="preserve">“run it till it breaks.” No action of effort is taken to maintain the equipment as the OEM intended. </w:t>
            </w:r>
            <w:bookmarkEnd w:id="215"/>
          </w:p>
        </w:tc>
      </w:tr>
      <w:tr w:rsidR="00C029C0" w:rsidRPr="00965D86" w14:paraId="02E271E2" w14:textId="77777777" w:rsidTr="00965D86">
        <w:tc>
          <w:tcPr>
            <w:tcW w:w="2065" w:type="dxa"/>
          </w:tcPr>
          <w:p w14:paraId="5C9CC179" w14:textId="77777777" w:rsidR="00C029C0" w:rsidRPr="00965D86" w:rsidRDefault="00C029C0">
            <w:pPr>
              <w:rPr>
                <w:b/>
                <w:bCs/>
                <w:sz w:val="24"/>
                <w:szCs w:val="24"/>
              </w:rPr>
            </w:pPr>
            <w:bookmarkStart w:id="216" w:name="_Hlk67513064"/>
            <w:r w:rsidRPr="00965D86">
              <w:rPr>
                <w:b/>
                <w:bCs/>
                <w:sz w:val="24"/>
                <w:szCs w:val="24"/>
              </w:rPr>
              <w:t>Running Maintenance</w:t>
            </w:r>
            <w:bookmarkEnd w:id="216"/>
          </w:p>
        </w:tc>
        <w:tc>
          <w:tcPr>
            <w:tcW w:w="7285" w:type="dxa"/>
          </w:tcPr>
          <w:p w14:paraId="04B73114" w14:textId="4846E6B7" w:rsidR="00C029C0" w:rsidRPr="00AE7593" w:rsidRDefault="00AC4572">
            <w:bookmarkStart w:id="217" w:name="_Hlk67513074"/>
            <w:r w:rsidRPr="00AE7593">
              <w:t xml:space="preserve">The day-to-day maintenance or replacement for basic operation. </w:t>
            </w:r>
            <w:bookmarkEnd w:id="217"/>
          </w:p>
        </w:tc>
      </w:tr>
      <w:tr w:rsidR="00C029C0" w:rsidRPr="00965D86" w14:paraId="27DA4BCE" w14:textId="77777777" w:rsidTr="00965D86">
        <w:tc>
          <w:tcPr>
            <w:tcW w:w="2065" w:type="dxa"/>
          </w:tcPr>
          <w:p w14:paraId="4437A59F" w14:textId="77777777" w:rsidR="00C029C0" w:rsidRPr="00965D86" w:rsidRDefault="00C029C0">
            <w:pPr>
              <w:rPr>
                <w:b/>
                <w:bCs/>
                <w:sz w:val="24"/>
                <w:szCs w:val="24"/>
              </w:rPr>
            </w:pPr>
            <w:bookmarkStart w:id="218" w:name="_Hlk67513084"/>
            <w:r w:rsidRPr="00965D86">
              <w:rPr>
                <w:b/>
                <w:bCs/>
                <w:sz w:val="24"/>
                <w:szCs w:val="24"/>
              </w:rPr>
              <w:t>Running Rails</w:t>
            </w:r>
            <w:bookmarkEnd w:id="218"/>
          </w:p>
        </w:tc>
        <w:tc>
          <w:tcPr>
            <w:tcW w:w="7285" w:type="dxa"/>
          </w:tcPr>
          <w:p w14:paraId="25D99949" w14:textId="23836694" w:rsidR="00C029C0" w:rsidRPr="00AE7593" w:rsidRDefault="00AC4572">
            <w:bookmarkStart w:id="219" w:name="_Hlk67513123"/>
            <w:r w:rsidRPr="00AE7593">
              <w:t xml:space="preserve">Serve as the ground return. </w:t>
            </w:r>
            <w:bookmarkEnd w:id="219"/>
          </w:p>
        </w:tc>
      </w:tr>
      <w:tr w:rsidR="00C029C0" w:rsidRPr="00965D86" w14:paraId="43F7337A" w14:textId="77777777" w:rsidTr="00965D86">
        <w:tc>
          <w:tcPr>
            <w:tcW w:w="2065" w:type="dxa"/>
          </w:tcPr>
          <w:p w14:paraId="7C9ADFD8" w14:textId="77777777" w:rsidR="00C029C0" w:rsidRPr="00965D86" w:rsidRDefault="00C029C0">
            <w:pPr>
              <w:rPr>
                <w:b/>
                <w:bCs/>
                <w:sz w:val="24"/>
                <w:szCs w:val="24"/>
              </w:rPr>
            </w:pPr>
            <w:bookmarkStart w:id="220" w:name="_Hlk67513131"/>
            <w:r w:rsidRPr="00965D86">
              <w:rPr>
                <w:b/>
                <w:bCs/>
                <w:sz w:val="24"/>
                <w:szCs w:val="24"/>
              </w:rPr>
              <w:t>Running Stability</w:t>
            </w:r>
            <w:bookmarkEnd w:id="220"/>
          </w:p>
        </w:tc>
        <w:tc>
          <w:tcPr>
            <w:tcW w:w="7285" w:type="dxa"/>
          </w:tcPr>
          <w:p w14:paraId="5C8A62A5" w14:textId="6E14B371" w:rsidR="00C029C0" w:rsidRPr="00AE7593" w:rsidRDefault="00AC4572">
            <w:bookmarkStart w:id="221" w:name="_Hlk67513141"/>
            <w:r w:rsidRPr="00AE7593">
              <w:t>Lateral stiffness of the vehicle.</w:t>
            </w:r>
            <w:bookmarkEnd w:id="221"/>
          </w:p>
        </w:tc>
      </w:tr>
      <w:tr w:rsidR="00C029C0" w:rsidRPr="00965D86" w14:paraId="5C452FFD" w14:textId="77777777" w:rsidTr="00965D86">
        <w:tc>
          <w:tcPr>
            <w:tcW w:w="2065" w:type="dxa"/>
          </w:tcPr>
          <w:p w14:paraId="7D7E997F" w14:textId="77777777" w:rsidR="00C029C0" w:rsidRPr="00965D86" w:rsidRDefault="00C029C0">
            <w:pPr>
              <w:rPr>
                <w:b/>
                <w:bCs/>
                <w:sz w:val="24"/>
                <w:szCs w:val="24"/>
              </w:rPr>
            </w:pPr>
            <w:bookmarkStart w:id="222" w:name="_Hlk67513150"/>
            <w:r w:rsidRPr="00965D86">
              <w:rPr>
                <w:b/>
                <w:bCs/>
                <w:sz w:val="24"/>
                <w:szCs w:val="24"/>
              </w:rPr>
              <w:t>Safety Data Sheet (SDS)</w:t>
            </w:r>
            <w:bookmarkEnd w:id="222"/>
          </w:p>
        </w:tc>
        <w:tc>
          <w:tcPr>
            <w:tcW w:w="7285" w:type="dxa"/>
          </w:tcPr>
          <w:p w14:paraId="7CD39698" w14:textId="61A9F76E" w:rsidR="00C029C0" w:rsidRPr="00AE7593" w:rsidRDefault="00AC4572">
            <w:bookmarkStart w:id="223" w:name="_Hlk67513160"/>
            <w:r w:rsidRPr="00AE7593">
              <w:t xml:space="preserve">A type of resource common in any place where chemicals, cleaners, oils, and other potentially harmful or hazardous materials exist. </w:t>
            </w:r>
            <w:bookmarkEnd w:id="223"/>
          </w:p>
        </w:tc>
      </w:tr>
      <w:tr w:rsidR="00C029C0" w:rsidRPr="00965D86" w14:paraId="48CCC69C" w14:textId="77777777" w:rsidTr="00965D86">
        <w:tc>
          <w:tcPr>
            <w:tcW w:w="2065" w:type="dxa"/>
          </w:tcPr>
          <w:p w14:paraId="654EF6F7" w14:textId="77777777" w:rsidR="00C029C0" w:rsidRPr="00965D86" w:rsidRDefault="00C029C0">
            <w:pPr>
              <w:rPr>
                <w:b/>
                <w:bCs/>
                <w:sz w:val="24"/>
                <w:szCs w:val="24"/>
              </w:rPr>
            </w:pPr>
            <w:bookmarkStart w:id="224" w:name="_Hlk67513170"/>
            <w:r w:rsidRPr="00965D86">
              <w:rPr>
                <w:b/>
                <w:bCs/>
                <w:sz w:val="24"/>
                <w:szCs w:val="24"/>
              </w:rPr>
              <w:t>Safety Oversight</w:t>
            </w:r>
            <w:bookmarkEnd w:id="224"/>
          </w:p>
        </w:tc>
        <w:tc>
          <w:tcPr>
            <w:tcW w:w="7285" w:type="dxa"/>
          </w:tcPr>
          <w:p w14:paraId="21655DD0" w14:textId="2F605E61" w:rsidR="00C029C0" w:rsidRPr="00AE7593" w:rsidRDefault="00AC4572">
            <w:bookmarkStart w:id="225" w:name="_Hlk67513180"/>
            <w:r w:rsidRPr="00AE7593">
              <w:t xml:space="preserve">Resources that provide guidelines, and sometimes laws, pertaining to the safety of the work environment. </w:t>
            </w:r>
            <w:bookmarkEnd w:id="225"/>
          </w:p>
        </w:tc>
      </w:tr>
      <w:tr w:rsidR="00C029C0" w:rsidRPr="00965D86" w14:paraId="5F522699" w14:textId="77777777" w:rsidTr="00965D86">
        <w:tc>
          <w:tcPr>
            <w:tcW w:w="2065" w:type="dxa"/>
          </w:tcPr>
          <w:p w14:paraId="72EC2489" w14:textId="77777777" w:rsidR="00C029C0" w:rsidRPr="00965D86" w:rsidRDefault="00C029C0">
            <w:pPr>
              <w:rPr>
                <w:b/>
                <w:bCs/>
                <w:sz w:val="24"/>
                <w:szCs w:val="24"/>
              </w:rPr>
            </w:pPr>
            <w:bookmarkStart w:id="226" w:name="_Hlk67513190"/>
            <w:bookmarkStart w:id="227" w:name="_Hlk67513202"/>
            <w:r w:rsidRPr="00965D86">
              <w:rPr>
                <w:b/>
                <w:bCs/>
                <w:sz w:val="24"/>
                <w:szCs w:val="24"/>
              </w:rPr>
              <w:t>Scheduled Maintenance</w:t>
            </w:r>
            <w:bookmarkEnd w:id="226"/>
          </w:p>
        </w:tc>
        <w:tc>
          <w:tcPr>
            <w:tcW w:w="7285" w:type="dxa"/>
          </w:tcPr>
          <w:p w14:paraId="6842A21D" w14:textId="769E5C5B" w:rsidR="00C029C0" w:rsidRPr="00AE7593" w:rsidRDefault="00AC4572">
            <w:r w:rsidRPr="00AE7593">
              <w:t xml:space="preserve">Preventive maintenance procedures at predetermined time intervals. </w:t>
            </w:r>
          </w:p>
        </w:tc>
      </w:tr>
      <w:tr w:rsidR="00C029C0" w:rsidRPr="00965D86" w14:paraId="01E82086" w14:textId="77777777" w:rsidTr="00965D86">
        <w:tc>
          <w:tcPr>
            <w:tcW w:w="2065" w:type="dxa"/>
          </w:tcPr>
          <w:p w14:paraId="6D9FA348" w14:textId="77777777" w:rsidR="00C029C0" w:rsidRPr="00965D86" w:rsidRDefault="00C029C0">
            <w:pPr>
              <w:rPr>
                <w:b/>
                <w:bCs/>
                <w:sz w:val="24"/>
                <w:szCs w:val="24"/>
              </w:rPr>
            </w:pPr>
            <w:bookmarkStart w:id="228" w:name="_Hlk67513210"/>
            <w:bookmarkEnd w:id="227"/>
            <w:r w:rsidRPr="00965D86">
              <w:rPr>
                <w:b/>
                <w:bCs/>
                <w:sz w:val="24"/>
                <w:szCs w:val="24"/>
              </w:rPr>
              <w:t>Secondary Maintenance</w:t>
            </w:r>
            <w:bookmarkEnd w:id="228"/>
          </w:p>
        </w:tc>
        <w:tc>
          <w:tcPr>
            <w:tcW w:w="7285" w:type="dxa"/>
          </w:tcPr>
          <w:p w14:paraId="2047E9FC" w14:textId="00F30C9A" w:rsidR="00C029C0" w:rsidRPr="00AE7593" w:rsidRDefault="00AC4572">
            <w:bookmarkStart w:id="229" w:name="_Hlk67513219"/>
            <w:r w:rsidRPr="00AE7593">
              <w:t xml:space="preserve">Pertains to a component that is pulled for maintenance somewhere else besides the shop floor or pit areas. </w:t>
            </w:r>
            <w:bookmarkEnd w:id="229"/>
          </w:p>
        </w:tc>
      </w:tr>
      <w:tr w:rsidR="00C029C0" w:rsidRPr="00965D86" w14:paraId="16C1DC5A" w14:textId="77777777" w:rsidTr="00965D86">
        <w:tc>
          <w:tcPr>
            <w:tcW w:w="2065" w:type="dxa"/>
          </w:tcPr>
          <w:p w14:paraId="36FE8C09" w14:textId="77777777" w:rsidR="00C029C0" w:rsidRPr="00965D86" w:rsidRDefault="00C029C0">
            <w:pPr>
              <w:rPr>
                <w:b/>
                <w:bCs/>
                <w:sz w:val="24"/>
                <w:szCs w:val="24"/>
              </w:rPr>
            </w:pPr>
            <w:bookmarkStart w:id="230" w:name="_Hlk67513232"/>
            <w:bookmarkStart w:id="231" w:name="_Hlk67513241"/>
            <w:r w:rsidRPr="00965D86">
              <w:rPr>
                <w:b/>
                <w:bCs/>
                <w:sz w:val="24"/>
                <w:szCs w:val="24"/>
              </w:rPr>
              <w:t>Service Bulletin</w:t>
            </w:r>
            <w:bookmarkEnd w:id="230"/>
          </w:p>
        </w:tc>
        <w:tc>
          <w:tcPr>
            <w:tcW w:w="7285" w:type="dxa"/>
          </w:tcPr>
          <w:p w14:paraId="5E4EF961" w14:textId="54680C44" w:rsidR="00C029C0" w:rsidRPr="00AE7593" w:rsidRDefault="00221BF4">
            <w:r w:rsidRPr="00AE7593">
              <w:t xml:space="preserve">OEM updates regarding specific equipment or parts. </w:t>
            </w:r>
          </w:p>
        </w:tc>
      </w:tr>
      <w:tr w:rsidR="00C029C0" w:rsidRPr="00965D86" w14:paraId="7D3FEF8C" w14:textId="77777777" w:rsidTr="00965D86">
        <w:tc>
          <w:tcPr>
            <w:tcW w:w="2065" w:type="dxa"/>
          </w:tcPr>
          <w:p w14:paraId="262F2191" w14:textId="77777777" w:rsidR="00C029C0" w:rsidRPr="00965D86" w:rsidRDefault="00C029C0">
            <w:pPr>
              <w:rPr>
                <w:b/>
                <w:bCs/>
                <w:sz w:val="24"/>
                <w:szCs w:val="24"/>
              </w:rPr>
            </w:pPr>
            <w:bookmarkStart w:id="232" w:name="_Hlk67513253"/>
            <w:bookmarkEnd w:id="231"/>
            <w:r w:rsidRPr="00965D86">
              <w:rPr>
                <w:b/>
                <w:bCs/>
                <w:sz w:val="24"/>
                <w:szCs w:val="24"/>
              </w:rPr>
              <w:t>Shift Briefing</w:t>
            </w:r>
            <w:bookmarkEnd w:id="232"/>
          </w:p>
        </w:tc>
        <w:tc>
          <w:tcPr>
            <w:tcW w:w="7285" w:type="dxa"/>
          </w:tcPr>
          <w:p w14:paraId="79278C57" w14:textId="017F1067" w:rsidR="00C029C0" w:rsidRPr="00AE7593" w:rsidRDefault="00221BF4">
            <w:bookmarkStart w:id="233" w:name="_Hlk67513261"/>
            <w:r w:rsidRPr="00AE7593">
              <w:t xml:space="preserve">Small meetings where shift team members and supervisors can discuss planned work for the day. </w:t>
            </w:r>
            <w:bookmarkEnd w:id="233"/>
          </w:p>
        </w:tc>
      </w:tr>
      <w:tr w:rsidR="00C029C0" w:rsidRPr="00965D86" w14:paraId="6C9D74C3" w14:textId="77777777" w:rsidTr="00965D86">
        <w:tc>
          <w:tcPr>
            <w:tcW w:w="2065" w:type="dxa"/>
          </w:tcPr>
          <w:p w14:paraId="18D5B723" w14:textId="77777777" w:rsidR="00C029C0" w:rsidRPr="00965D86" w:rsidRDefault="00C029C0">
            <w:pPr>
              <w:rPr>
                <w:b/>
                <w:bCs/>
                <w:sz w:val="24"/>
                <w:szCs w:val="24"/>
              </w:rPr>
            </w:pPr>
            <w:bookmarkStart w:id="234" w:name="_Hlk67513274"/>
            <w:bookmarkStart w:id="235" w:name="_Hlk67513283"/>
            <w:r w:rsidRPr="00965D86">
              <w:rPr>
                <w:b/>
                <w:bCs/>
                <w:sz w:val="24"/>
                <w:szCs w:val="24"/>
              </w:rPr>
              <w:t>Shop Status Board</w:t>
            </w:r>
            <w:bookmarkEnd w:id="234"/>
          </w:p>
        </w:tc>
        <w:tc>
          <w:tcPr>
            <w:tcW w:w="7285" w:type="dxa"/>
          </w:tcPr>
          <w:p w14:paraId="59DF7522" w14:textId="2EE75060" w:rsidR="00C029C0" w:rsidRPr="00AE7593" w:rsidRDefault="00221BF4">
            <w:r w:rsidRPr="00AE7593">
              <w:t>Used to communication daily or weekly messages and updates for employees.</w:t>
            </w:r>
          </w:p>
        </w:tc>
      </w:tr>
      <w:tr w:rsidR="00C029C0" w:rsidRPr="00965D86" w14:paraId="79E737C2" w14:textId="77777777" w:rsidTr="00965D86">
        <w:tc>
          <w:tcPr>
            <w:tcW w:w="2065" w:type="dxa"/>
          </w:tcPr>
          <w:p w14:paraId="6F954DC1" w14:textId="77777777" w:rsidR="00C029C0" w:rsidRPr="00965D86" w:rsidRDefault="00C029C0">
            <w:pPr>
              <w:rPr>
                <w:b/>
                <w:bCs/>
                <w:sz w:val="24"/>
                <w:szCs w:val="24"/>
              </w:rPr>
            </w:pPr>
            <w:bookmarkStart w:id="236" w:name="_Hlk67513291"/>
            <w:bookmarkStart w:id="237" w:name="_Hlk67513300"/>
            <w:bookmarkEnd w:id="235"/>
            <w:r w:rsidRPr="00965D86">
              <w:rPr>
                <w:b/>
                <w:bCs/>
                <w:sz w:val="24"/>
                <w:szCs w:val="24"/>
              </w:rPr>
              <w:t>Shop Tag</w:t>
            </w:r>
            <w:bookmarkEnd w:id="236"/>
          </w:p>
        </w:tc>
        <w:tc>
          <w:tcPr>
            <w:tcW w:w="7285" w:type="dxa"/>
          </w:tcPr>
          <w:p w14:paraId="4DD4DB20" w14:textId="2C1FAF20" w:rsidR="00C029C0" w:rsidRPr="00AE7593" w:rsidRDefault="00221BF4">
            <w:r w:rsidRPr="00AE7593">
              <w:t xml:space="preserve">Contain information about parts and equipment that are pulled for service. </w:t>
            </w:r>
          </w:p>
        </w:tc>
      </w:tr>
      <w:tr w:rsidR="00C029C0" w:rsidRPr="00965D86" w14:paraId="546D199F" w14:textId="77777777" w:rsidTr="00965D86">
        <w:tc>
          <w:tcPr>
            <w:tcW w:w="2065" w:type="dxa"/>
          </w:tcPr>
          <w:p w14:paraId="75167298" w14:textId="77777777" w:rsidR="00C029C0" w:rsidRPr="00965D86" w:rsidRDefault="00C029C0">
            <w:pPr>
              <w:rPr>
                <w:b/>
                <w:bCs/>
                <w:sz w:val="24"/>
                <w:szCs w:val="24"/>
              </w:rPr>
            </w:pPr>
            <w:bookmarkStart w:id="238" w:name="_Hlk67513308"/>
            <w:bookmarkEnd w:id="237"/>
            <w:r w:rsidRPr="00965D86">
              <w:rPr>
                <w:b/>
                <w:bCs/>
                <w:sz w:val="24"/>
                <w:szCs w:val="24"/>
              </w:rPr>
              <w:t>Standardized Operating Procedure (SOP)</w:t>
            </w:r>
            <w:bookmarkEnd w:id="238"/>
          </w:p>
        </w:tc>
        <w:tc>
          <w:tcPr>
            <w:tcW w:w="7285" w:type="dxa"/>
          </w:tcPr>
          <w:p w14:paraId="79372AAD" w14:textId="69515035" w:rsidR="00C029C0" w:rsidRPr="00AE7593" w:rsidRDefault="00221BF4">
            <w:bookmarkStart w:id="239" w:name="_Hlk67513317"/>
            <w:r w:rsidRPr="00AE7593">
              <w:t xml:space="preserve">Written document developed by each agency to describe a process used by a department. </w:t>
            </w:r>
            <w:bookmarkEnd w:id="239"/>
          </w:p>
        </w:tc>
      </w:tr>
      <w:tr w:rsidR="00C029C0" w:rsidRPr="00965D86" w14:paraId="6BCD1EC0" w14:textId="77777777" w:rsidTr="00965D86">
        <w:tc>
          <w:tcPr>
            <w:tcW w:w="2065" w:type="dxa"/>
          </w:tcPr>
          <w:p w14:paraId="787CBC74" w14:textId="77777777" w:rsidR="00C029C0" w:rsidRPr="00965D86" w:rsidRDefault="00C029C0">
            <w:pPr>
              <w:rPr>
                <w:b/>
                <w:bCs/>
                <w:sz w:val="24"/>
                <w:szCs w:val="24"/>
              </w:rPr>
            </w:pPr>
            <w:bookmarkStart w:id="240" w:name="_Hlk67513327"/>
            <w:r w:rsidRPr="00965D86">
              <w:rPr>
                <w:b/>
                <w:bCs/>
                <w:sz w:val="24"/>
                <w:szCs w:val="24"/>
              </w:rPr>
              <w:t>Supply Air Heater</w:t>
            </w:r>
            <w:bookmarkEnd w:id="240"/>
          </w:p>
        </w:tc>
        <w:tc>
          <w:tcPr>
            <w:tcW w:w="7285" w:type="dxa"/>
          </w:tcPr>
          <w:p w14:paraId="6456AA38" w14:textId="7E81A3FC" w:rsidR="00C029C0" w:rsidRPr="00AE7593" w:rsidRDefault="00DE1CCC">
            <w:bookmarkStart w:id="241" w:name="_Hlk67513342"/>
            <w:r w:rsidRPr="00AE7593">
              <w:t xml:space="preserve">Type of HVAC unit that have coils near the evaporator and that generate heat. </w:t>
            </w:r>
            <w:bookmarkEnd w:id="241"/>
          </w:p>
        </w:tc>
      </w:tr>
      <w:tr w:rsidR="00C029C0" w:rsidRPr="00965D86" w14:paraId="35B586FD" w14:textId="77777777" w:rsidTr="00965D86">
        <w:tc>
          <w:tcPr>
            <w:tcW w:w="2065" w:type="dxa"/>
          </w:tcPr>
          <w:p w14:paraId="3721A7FB" w14:textId="77777777" w:rsidR="00C029C0" w:rsidRPr="00965D86" w:rsidRDefault="00C029C0">
            <w:pPr>
              <w:rPr>
                <w:b/>
                <w:bCs/>
                <w:sz w:val="24"/>
                <w:szCs w:val="24"/>
              </w:rPr>
            </w:pPr>
            <w:bookmarkStart w:id="242" w:name="_Hlk67513356"/>
            <w:r w:rsidRPr="00965D86">
              <w:rPr>
                <w:b/>
                <w:bCs/>
                <w:sz w:val="24"/>
                <w:szCs w:val="24"/>
              </w:rPr>
              <w:lastRenderedPageBreak/>
              <w:t>Surge Arrestor</w:t>
            </w:r>
            <w:bookmarkEnd w:id="242"/>
          </w:p>
        </w:tc>
        <w:tc>
          <w:tcPr>
            <w:tcW w:w="7285" w:type="dxa"/>
          </w:tcPr>
          <w:p w14:paraId="21362852" w14:textId="1A79CC74" w:rsidR="00C029C0" w:rsidRPr="00AE7593" w:rsidRDefault="00DE1CCC">
            <w:bookmarkStart w:id="243" w:name="_Hlk67513367"/>
            <w:r w:rsidRPr="00AE7593">
              <w:t xml:space="preserve">An appliance designed to protect electrical devices from voltage spikes. </w:t>
            </w:r>
            <w:bookmarkEnd w:id="243"/>
          </w:p>
        </w:tc>
      </w:tr>
      <w:tr w:rsidR="00C029C0" w:rsidRPr="00965D86" w14:paraId="05BD2A99" w14:textId="77777777" w:rsidTr="00965D86">
        <w:tc>
          <w:tcPr>
            <w:tcW w:w="2065" w:type="dxa"/>
          </w:tcPr>
          <w:p w14:paraId="10087067" w14:textId="77777777" w:rsidR="00C029C0" w:rsidRPr="00965D86" w:rsidRDefault="00C029C0">
            <w:pPr>
              <w:rPr>
                <w:b/>
                <w:bCs/>
                <w:sz w:val="24"/>
                <w:szCs w:val="24"/>
              </w:rPr>
            </w:pPr>
            <w:bookmarkStart w:id="244" w:name="_Hlk67513375"/>
            <w:r w:rsidRPr="00965D86">
              <w:rPr>
                <w:b/>
                <w:bCs/>
                <w:sz w:val="24"/>
                <w:szCs w:val="24"/>
              </w:rPr>
              <w:t>Technical Manual</w:t>
            </w:r>
            <w:bookmarkEnd w:id="244"/>
          </w:p>
        </w:tc>
        <w:tc>
          <w:tcPr>
            <w:tcW w:w="7285" w:type="dxa"/>
          </w:tcPr>
          <w:p w14:paraId="2ECCE6C0" w14:textId="3704D643" w:rsidR="00C029C0" w:rsidRPr="00AE7593" w:rsidRDefault="00DE1CCC">
            <w:bookmarkStart w:id="245" w:name="_Hlk67513383"/>
            <w:r w:rsidRPr="00AE7593">
              <w:t xml:space="preserve">Manual that provides information for the maintenance and repair work for all rail vehicles and their related parts. </w:t>
            </w:r>
            <w:bookmarkEnd w:id="245"/>
          </w:p>
        </w:tc>
      </w:tr>
      <w:tr w:rsidR="00C029C0" w:rsidRPr="00965D86" w14:paraId="62058F70" w14:textId="77777777" w:rsidTr="00965D86">
        <w:tc>
          <w:tcPr>
            <w:tcW w:w="2065" w:type="dxa"/>
          </w:tcPr>
          <w:p w14:paraId="4517D0B3" w14:textId="77777777" w:rsidR="00C029C0" w:rsidRPr="00965D86" w:rsidRDefault="00C029C0">
            <w:pPr>
              <w:rPr>
                <w:b/>
                <w:bCs/>
                <w:sz w:val="24"/>
                <w:szCs w:val="24"/>
              </w:rPr>
            </w:pPr>
            <w:bookmarkStart w:id="246" w:name="_Hlk67513393"/>
            <w:r w:rsidRPr="00965D86">
              <w:rPr>
                <w:b/>
                <w:bCs/>
                <w:sz w:val="24"/>
                <w:szCs w:val="24"/>
              </w:rPr>
              <w:t>Testing</w:t>
            </w:r>
            <w:bookmarkEnd w:id="246"/>
          </w:p>
        </w:tc>
        <w:tc>
          <w:tcPr>
            <w:tcW w:w="7285" w:type="dxa"/>
          </w:tcPr>
          <w:p w14:paraId="3DAE47CE" w14:textId="0D6CDB9A" w:rsidR="00C029C0" w:rsidRPr="00AE7593" w:rsidRDefault="00DE1CCC">
            <w:bookmarkStart w:id="247" w:name="_Hlk67513403"/>
            <w:r w:rsidRPr="00AE7593">
              <w:t xml:space="preserve">A basic part of the preventive maintenance plan which involves examination of the equipment to ensure that each device is functioning properly as designed. </w:t>
            </w:r>
            <w:bookmarkEnd w:id="247"/>
          </w:p>
        </w:tc>
      </w:tr>
      <w:tr w:rsidR="00C029C0" w:rsidRPr="00965D86" w14:paraId="388C25D0" w14:textId="77777777" w:rsidTr="00965D86">
        <w:tc>
          <w:tcPr>
            <w:tcW w:w="2065" w:type="dxa"/>
          </w:tcPr>
          <w:p w14:paraId="0A5CA138" w14:textId="77777777" w:rsidR="00C029C0" w:rsidRPr="00965D86" w:rsidRDefault="00C029C0">
            <w:pPr>
              <w:rPr>
                <w:b/>
                <w:bCs/>
                <w:sz w:val="24"/>
                <w:szCs w:val="24"/>
              </w:rPr>
            </w:pPr>
            <w:bookmarkStart w:id="248" w:name="_Hlk67513411"/>
            <w:r w:rsidRPr="00965D86">
              <w:rPr>
                <w:b/>
                <w:bCs/>
                <w:sz w:val="24"/>
                <w:szCs w:val="24"/>
              </w:rPr>
              <w:t>Third Rail</w:t>
            </w:r>
            <w:bookmarkEnd w:id="248"/>
          </w:p>
        </w:tc>
        <w:tc>
          <w:tcPr>
            <w:tcW w:w="7285" w:type="dxa"/>
          </w:tcPr>
          <w:p w14:paraId="1EA1998B" w14:textId="1BB536F6" w:rsidR="00C029C0" w:rsidRPr="00AE7593" w:rsidRDefault="00DE1CCC">
            <w:bookmarkStart w:id="249" w:name="_Hlk67513419"/>
            <w:r w:rsidRPr="00AE7593">
              <w:t xml:space="preserve">A method of providing electric power to a railway train, through a semi-continuous rigid conductor placed alongside or between the rails of a railway track. </w:t>
            </w:r>
            <w:bookmarkEnd w:id="249"/>
          </w:p>
        </w:tc>
      </w:tr>
      <w:tr w:rsidR="00C029C0" w:rsidRPr="00965D86" w14:paraId="79F44C76" w14:textId="77777777" w:rsidTr="00965D86">
        <w:tc>
          <w:tcPr>
            <w:tcW w:w="2065" w:type="dxa"/>
          </w:tcPr>
          <w:p w14:paraId="73937EDE" w14:textId="77777777" w:rsidR="00C029C0" w:rsidRPr="00965D86" w:rsidRDefault="00C029C0">
            <w:pPr>
              <w:rPr>
                <w:b/>
                <w:bCs/>
                <w:sz w:val="24"/>
                <w:szCs w:val="24"/>
              </w:rPr>
            </w:pPr>
            <w:bookmarkStart w:id="250" w:name="_Hlk67513427"/>
            <w:r w:rsidRPr="00965D86">
              <w:rPr>
                <w:b/>
                <w:bCs/>
                <w:sz w:val="24"/>
                <w:szCs w:val="24"/>
              </w:rPr>
              <w:t>Thread Count</w:t>
            </w:r>
            <w:bookmarkEnd w:id="250"/>
          </w:p>
        </w:tc>
        <w:tc>
          <w:tcPr>
            <w:tcW w:w="7285" w:type="dxa"/>
          </w:tcPr>
          <w:p w14:paraId="7C76F079" w14:textId="7ACEADB3" w:rsidR="00C029C0" w:rsidRPr="00AE7593" w:rsidRDefault="00DE1CCC">
            <w:bookmarkStart w:id="251" w:name="_Hlk67513434"/>
            <w:r w:rsidRPr="00AE7593">
              <w:t xml:space="preserve">Pertains to machine thread fasteners. </w:t>
            </w:r>
            <w:bookmarkEnd w:id="251"/>
          </w:p>
        </w:tc>
      </w:tr>
      <w:tr w:rsidR="00C029C0" w:rsidRPr="00965D86" w14:paraId="379B6CC9" w14:textId="77777777" w:rsidTr="00965D86">
        <w:tc>
          <w:tcPr>
            <w:tcW w:w="2065" w:type="dxa"/>
          </w:tcPr>
          <w:p w14:paraId="294CAB39" w14:textId="77777777" w:rsidR="00C029C0" w:rsidRPr="00965D86" w:rsidRDefault="00C029C0">
            <w:pPr>
              <w:rPr>
                <w:b/>
                <w:bCs/>
                <w:sz w:val="24"/>
                <w:szCs w:val="24"/>
              </w:rPr>
            </w:pPr>
            <w:bookmarkStart w:id="252" w:name="_Hlk67513442"/>
            <w:r w:rsidRPr="00965D86">
              <w:rPr>
                <w:b/>
                <w:bCs/>
                <w:sz w:val="24"/>
                <w:szCs w:val="24"/>
              </w:rPr>
              <w:t>Torque Wrench</w:t>
            </w:r>
            <w:bookmarkEnd w:id="252"/>
          </w:p>
        </w:tc>
        <w:tc>
          <w:tcPr>
            <w:tcW w:w="7285" w:type="dxa"/>
          </w:tcPr>
          <w:p w14:paraId="7D516BA4" w14:textId="51361F7D" w:rsidR="00C029C0" w:rsidRPr="00AE7593" w:rsidRDefault="00DE1CCC">
            <w:bookmarkStart w:id="253" w:name="_Hlk67513449"/>
            <w:r w:rsidRPr="00AE7593">
              <w:t xml:space="preserve">Commonly used for specific torque application when fastening nuts or bolts for preventing over or under-tightening. </w:t>
            </w:r>
            <w:bookmarkEnd w:id="253"/>
          </w:p>
        </w:tc>
      </w:tr>
      <w:tr w:rsidR="00C029C0" w:rsidRPr="00965D86" w14:paraId="3F28132D" w14:textId="77777777" w:rsidTr="00965D86">
        <w:tc>
          <w:tcPr>
            <w:tcW w:w="2065" w:type="dxa"/>
          </w:tcPr>
          <w:p w14:paraId="60A93EBF" w14:textId="77777777" w:rsidR="00C029C0" w:rsidRPr="00965D86" w:rsidRDefault="00C029C0">
            <w:pPr>
              <w:rPr>
                <w:b/>
                <w:bCs/>
                <w:sz w:val="24"/>
                <w:szCs w:val="24"/>
              </w:rPr>
            </w:pPr>
            <w:bookmarkStart w:id="254" w:name="_Hlk67513458"/>
            <w:bookmarkStart w:id="255" w:name="_Hlk67513466"/>
            <w:r w:rsidRPr="00965D86">
              <w:rPr>
                <w:b/>
                <w:bCs/>
                <w:sz w:val="24"/>
                <w:szCs w:val="24"/>
              </w:rPr>
              <w:t>Track Brakes</w:t>
            </w:r>
            <w:bookmarkEnd w:id="254"/>
          </w:p>
        </w:tc>
        <w:tc>
          <w:tcPr>
            <w:tcW w:w="7285" w:type="dxa"/>
          </w:tcPr>
          <w:p w14:paraId="57D91C86" w14:textId="060483FF" w:rsidR="00C029C0" w:rsidRPr="00AE7593" w:rsidRDefault="00DE1CCC">
            <w:r w:rsidRPr="00AE7593">
              <w:t xml:space="preserve">A form of brakes unique to rail borne vehicles. </w:t>
            </w:r>
          </w:p>
        </w:tc>
      </w:tr>
      <w:tr w:rsidR="00C029C0" w:rsidRPr="00965D86" w14:paraId="3B15F467" w14:textId="77777777" w:rsidTr="00965D86">
        <w:tc>
          <w:tcPr>
            <w:tcW w:w="2065" w:type="dxa"/>
          </w:tcPr>
          <w:p w14:paraId="7F747EA9" w14:textId="77777777" w:rsidR="00C029C0" w:rsidRPr="00965D86" w:rsidRDefault="00C029C0">
            <w:pPr>
              <w:rPr>
                <w:b/>
                <w:bCs/>
                <w:sz w:val="24"/>
                <w:szCs w:val="24"/>
              </w:rPr>
            </w:pPr>
            <w:bookmarkStart w:id="256" w:name="_Hlk67513477"/>
            <w:bookmarkEnd w:id="255"/>
            <w:r w:rsidRPr="00965D86">
              <w:rPr>
                <w:b/>
                <w:bCs/>
                <w:sz w:val="24"/>
                <w:szCs w:val="24"/>
              </w:rPr>
              <w:t>Trucks</w:t>
            </w:r>
            <w:bookmarkEnd w:id="256"/>
          </w:p>
        </w:tc>
        <w:tc>
          <w:tcPr>
            <w:tcW w:w="7285" w:type="dxa"/>
          </w:tcPr>
          <w:p w14:paraId="332C0704" w14:textId="7C186A41" w:rsidR="00C029C0" w:rsidRPr="00AE7593" w:rsidRDefault="00DE1CCC">
            <w:bookmarkStart w:id="257" w:name="_Hlk67513485"/>
            <w:r w:rsidRPr="00AE7593">
              <w:t>The heart of the railcar. Include the means by which the car rolls down the track (wheels and axles), is propelled (propulsion motors) and is stopped (brakes).</w:t>
            </w:r>
            <w:bookmarkEnd w:id="257"/>
          </w:p>
        </w:tc>
      </w:tr>
      <w:tr w:rsidR="00C029C0" w:rsidRPr="00965D86" w14:paraId="14BD704E" w14:textId="77777777" w:rsidTr="00965D86">
        <w:tc>
          <w:tcPr>
            <w:tcW w:w="2065" w:type="dxa"/>
          </w:tcPr>
          <w:p w14:paraId="544DE5FD" w14:textId="77777777" w:rsidR="00C029C0" w:rsidRPr="00965D86" w:rsidRDefault="00C029C0">
            <w:pPr>
              <w:rPr>
                <w:b/>
                <w:bCs/>
                <w:sz w:val="24"/>
                <w:szCs w:val="24"/>
              </w:rPr>
            </w:pPr>
            <w:bookmarkStart w:id="258" w:name="_Hlk67513494"/>
            <w:r w:rsidRPr="00965D86">
              <w:rPr>
                <w:b/>
                <w:bCs/>
                <w:sz w:val="24"/>
                <w:szCs w:val="24"/>
              </w:rPr>
              <w:t>Unsuspended Axle</w:t>
            </w:r>
            <w:bookmarkEnd w:id="258"/>
          </w:p>
        </w:tc>
        <w:tc>
          <w:tcPr>
            <w:tcW w:w="7285" w:type="dxa"/>
          </w:tcPr>
          <w:p w14:paraId="4B7CFB31" w14:textId="653B3D6C" w:rsidR="00C029C0" w:rsidRPr="00AE7593" w:rsidRDefault="00DE1CCC">
            <w:bookmarkStart w:id="259" w:name="_Hlk67513502"/>
            <w:r w:rsidRPr="00AE7593">
              <w:t>Resilient wheel</w:t>
            </w:r>
            <w:bookmarkEnd w:id="259"/>
          </w:p>
        </w:tc>
      </w:tr>
      <w:tr w:rsidR="00C029C0" w:rsidRPr="00965D86" w14:paraId="39D9B92F" w14:textId="77777777" w:rsidTr="00965D86">
        <w:tc>
          <w:tcPr>
            <w:tcW w:w="2065" w:type="dxa"/>
          </w:tcPr>
          <w:p w14:paraId="428A0A39" w14:textId="77777777" w:rsidR="00C029C0" w:rsidRPr="00965D86" w:rsidRDefault="00C029C0">
            <w:pPr>
              <w:rPr>
                <w:b/>
                <w:bCs/>
                <w:sz w:val="24"/>
                <w:szCs w:val="24"/>
              </w:rPr>
            </w:pPr>
            <w:bookmarkStart w:id="260" w:name="_Hlk67513510"/>
            <w:bookmarkStart w:id="261" w:name="_Hlk67513518"/>
            <w:r w:rsidRPr="00965D86">
              <w:rPr>
                <w:b/>
                <w:bCs/>
                <w:sz w:val="24"/>
                <w:szCs w:val="24"/>
              </w:rPr>
              <w:t>Wheels</w:t>
            </w:r>
            <w:bookmarkEnd w:id="260"/>
          </w:p>
        </w:tc>
        <w:tc>
          <w:tcPr>
            <w:tcW w:w="7285" w:type="dxa"/>
          </w:tcPr>
          <w:p w14:paraId="44B6F4CA" w14:textId="457AFA0F" w:rsidR="00C029C0" w:rsidRPr="00AE7593" w:rsidRDefault="00DE1CCC">
            <w:r w:rsidRPr="00AE7593">
              <w:t xml:space="preserve">The connection between the car and the track with many important functions. </w:t>
            </w:r>
          </w:p>
        </w:tc>
      </w:tr>
      <w:tr w:rsidR="00C029C0" w:rsidRPr="00965D86" w14:paraId="71FB989D" w14:textId="77777777" w:rsidTr="00965D86">
        <w:tc>
          <w:tcPr>
            <w:tcW w:w="2065" w:type="dxa"/>
          </w:tcPr>
          <w:p w14:paraId="70A204B5" w14:textId="77777777" w:rsidR="00C029C0" w:rsidRPr="00965D86" w:rsidRDefault="00C029C0">
            <w:pPr>
              <w:rPr>
                <w:b/>
                <w:bCs/>
                <w:sz w:val="24"/>
                <w:szCs w:val="24"/>
              </w:rPr>
            </w:pPr>
            <w:bookmarkStart w:id="262" w:name="_Hlk67513526"/>
            <w:bookmarkEnd w:id="261"/>
            <w:r w:rsidRPr="00965D86">
              <w:rPr>
                <w:b/>
                <w:bCs/>
                <w:sz w:val="24"/>
                <w:szCs w:val="24"/>
              </w:rPr>
              <w:t>Work Order</w:t>
            </w:r>
            <w:bookmarkEnd w:id="262"/>
          </w:p>
        </w:tc>
        <w:tc>
          <w:tcPr>
            <w:tcW w:w="7285" w:type="dxa"/>
          </w:tcPr>
          <w:p w14:paraId="129B7C48" w14:textId="56AD0801" w:rsidR="00C029C0" w:rsidRPr="00AE7593" w:rsidRDefault="00DE1CCC">
            <w:bookmarkStart w:id="263" w:name="_Hlk67513535"/>
            <w:r w:rsidRPr="00AE7593">
              <w:t>Housed in computers or laptops, with information about the inspection, maintenance and repair work completed on each vehicle</w:t>
            </w:r>
            <w:bookmarkEnd w:id="263"/>
            <w:r w:rsidRPr="00AE7593">
              <w:t xml:space="preserve">. </w:t>
            </w:r>
          </w:p>
        </w:tc>
      </w:tr>
    </w:tbl>
    <w:p w14:paraId="1730F2FC" w14:textId="2631AED2" w:rsidR="00C049CF" w:rsidRDefault="00C049CF"/>
    <w:sectPr w:rsidR="00C04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E2F3" w14:textId="77777777" w:rsidR="008E2332" w:rsidRDefault="008E2332" w:rsidP="00965D86">
      <w:pPr>
        <w:spacing w:after="0" w:line="240" w:lineRule="auto"/>
      </w:pPr>
      <w:r>
        <w:separator/>
      </w:r>
    </w:p>
  </w:endnote>
  <w:endnote w:type="continuationSeparator" w:id="0">
    <w:p w14:paraId="18F00EE3" w14:textId="77777777" w:rsidR="008E2332" w:rsidRDefault="008E2332" w:rsidP="0096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BAAB" w14:textId="6CA5CFB5" w:rsidR="00AE7593" w:rsidRDefault="00AE7593" w:rsidP="00965D86">
    <w:pPr>
      <w:pStyle w:val="Footer"/>
      <w:pBdr>
        <w:top w:val="single" w:sz="12" w:space="1" w:color="002060"/>
      </w:pBdr>
      <w:tabs>
        <w:tab w:val="center" w:pos="5040"/>
        <w:tab w:val="right" w:pos="10080"/>
      </w:tabs>
      <w:jc w:val="center"/>
      <w:rPr>
        <w:rStyle w:val="PageNumber"/>
        <w:rFonts w:ascii="Arial" w:hAnsi="Arial" w:cs="Arial"/>
        <w:i/>
        <w:iCs/>
        <w:sz w:val="18"/>
        <w:szCs w:val="18"/>
      </w:rPr>
    </w:pPr>
    <w:r>
      <w:rPr>
        <w:rFonts w:ascii="Arial" w:hAnsi="Arial" w:cs="Arial"/>
        <w:i/>
        <w:noProof/>
        <w:sz w:val="18"/>
        <w:szCs w:val="18"/>
      </w:rPr>
      <w:t>Intended fo</w:t>
    </w:r>
    <w:r>
      <w:rPr>
        <w:rStyle w:val="PageNumber"/>
        <w:rFonts w:ascii="Arial" w:hAnsi="Arial" w:cs="Arial"/>
        <w:i/>
        <w:iCs/>
        <w:sz w:val="18"/>
        <w:szCs w:val="18"/>
      </w:rPr>
      <w:t xml:space="preserve">r Use by Rail Vehicle </w:t>
    </w:r>
    <w:r w:rsidRPr="005577AB">
      <w:rPr>
        <w:rStyle w:val="PageNumber"/>
        <w:rFonts w:ascii="Arial" w:hAnsi="Arial" w:cs="Arial"/>
        <w:i/>
        <w:iCs/>
        <w:sz w:val="18"/>
        <w:szCs w:val="18"/>
      </w:rPr>
      <w:t xml:space="preserve">Consortium </w:t>
    </w:r>
    <w:r>
      <w:rPr>
        <w:rStyle w:val="PageNumber"/>
        <w:rFonts w:ascii="Arial" w:hAnsi="Arial" w:cs="Arial"/>
        <w:i/>
        <w:iCs/>
        <w:sz w:val="18"/>
        <w:szCs w:val="18"/>
      </w:rPr>
      <w:t xml:space="preserve">Members Only </w:t>
    </w:r>
    <w:r>
      <w:rPr>
        <w:rFonts w:ascii="Arial" w:hAnsi="Arial" w:cs="Arial"/>
        <w:i/>
        <w:noProof/>
        <w:sz w:val="18"/>
        <w:szCs w:val="18"/>
      </w:rPr>
      <w:t xml:space="preserve">● </w:t>
    </w:r>
    <w:r>
      <w:rPr>
        <w:rStyle w:val="PageNumber"/>
        <w:rFonts w:ascii="Arial" w:hAnsi="Arial" w:cs="Arial"/>
        <w:i/>
        <w:iCs/>
        <w:sz w:val="18"/>
        <w:szCs w:val="18"/>
      </w:rPr>
      <w:t>©Transportation Learning Center</w:t>
    </w:r>
  </w:p>
  <w:p w14:paraId="2E3C0E6F" w14:textId="77777777" w:rsidR="00AE7593" w:rsidRDefault="00AE7593" w:rsidP="00965D86">
    <w:pPr>
      <w:pStyle w:val="Footer"/>
      <w:jc w:val="center"/>
    </w:pPr>
    <w:r w:rsidRPr="005577AB">
      <w:rPr>
        <w:rStyle w:val="PageNumber"/>
        <w:rFonts w:ascii="Arial" w:hAnsi="Arial" w:cs="Arial"/>
        <w:i/>
        <w:iCs/>
        <w:sz w:val="18"/>
        <w:szCs w:val="18"/>
      </w:rPr>
      <w:t>Page</w:t>
    </w:r>
    <w:r>
      <w:rPr>
        <w:rStyle w:val="PageNumber"/>
        <w:rFonts w:ascii="Arial" w:hAnsi="Arial" w:cs="Arial"/>
        <w:i/>
        <w:iCs/>
        <w:sz w:val="18"/>
        <w:szCs w:val="18"/>
      </w:rPr>
      <w:t xml:space="preserve"> </w:t>
    </w:r>
    <w:r>
      <w:rPr>
        <w:rStyle w:val="PageNumber"/>
        <w:rFonts w:ascii="Arial" w:hAnsi="Arial" w:cs="Arial"/>
        <w:i/>
        <w:iCs/>
        <w:sz w:val="18"/>
        <w:szCs w:val="18"/>
      </w:rPr>
      <w:fldChar w:fldCharType="begin"/>
    </w:r>
    <w:r>
      <w:rPr>
        <w:rStyle w:val="PageNumber"/>
        <w:rFonts w:ascii="Arial" w:hAnsi="Arial" w:cs="Arial"/>
        <w:i/>
        <w:iCs/>
        <w:sz w:val="18"/>
        <w:szCs w:val="18"/>
      </w:rPr>
      <w:instrText xml:space="preserve"> PAGE  \* Arabic  \* MERGEFORMAT </w:instrText>
    </w:r>
    <w:r>
      <w:rPr>
        <w:rStyle w:val="PageNumber"/>
        <w:rFonts w:ascii="Arial" w:hAnsi="Arial" w:cs="Arial"/>
        <w:i/>
        <w:iCs/>
        <w:sz w:val="18"/>
        <w:szCs w:val="18"/>
      </w:rPr>
      <w:fldChar w:fldCharType="separate"/>
    </w:r>
    <w:r>
      <w:rPr>
        <w:rStyle w:val="PageNumber"/>
        <w:rFonts w:ascii="Arial" w:hAnsi="Arial" w:cs="Arial"/>
        <w:i/>
        <w:iCs/>
        <w:sz w:val="18"/>
        <w:szCs w:val="18"/>
      </w:rPr>
      <w:t>132</w:t>
    </w:r>
    <w:r>
      <w:rPr>
        <w:rStyle w:val="PageNumber"/>
        <w:rFonts w:ascii="Arial" w:hAnsi="Arial" w:cs="Arial"/>
        <w:i/>
        <w:iCs/>
        <w:sz w:val="18"/>
        <w:szCs w:val="18"/>
      </w:rPr>
      <w:fldChar w:fldCharType="end"/>
    </w:r>
  </w:p>
  <w:p w14:paraId="2264EEE2" w14:textId="77777777" w:rsidR="00AE7593" w:rsidRDefault="00AE7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2E13" w14:textId="77777777" w:rsidR="008E2332" w:rsidRDefault="008E2332" w:rsidP="00965D86">
      <w:pPr>
        <w:spacing w:after="0" w:line="240" w:lineRule="auto"/>
      </w:pPr>
      <w:r>
        <w:separator/>
      </w:r>
    </w:p>
  </w:footnote>
  <w:footnote w:type="continuationSeparator" w:id="0">
    <w:p w14:paraId="560372F8" w14:textId="77777777" w:rsidR="008E2332" w:rsidRDefault="008E2332" w:rsidP="0096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6A7E" w14:textId="1C1BD5A3" w:rsidR="00AE7593" w:rsidRDefault="00AE7593" w:rsidP="00965D86">
    <w:pPr>
      <w:pStyle w:val="NoSpacing"/>
      <w:jc w:val="center"/>
      <w:rPr>
        <w:rFonts w:ascii="Trebuchet MS" w:hAnsi="Trebuchet MS" w:cs="Trebuchet MS"/>
        <w:bCs/>
        <w:i/>
        <w:iCs/>
        <w:caps/>
        <w:sz w:val="22"/>
        <w:szCs w:val="22"/>
      </w:rPr>
    </w:pPr>
    <w:bookmarkStart w:id="264" w:name="_Hlk67560429"/>
    <w:r>
      <w:rPr>
        <w:rFonts w:ascii="Trebuchet MS" w:hAnsi="Trebuchet MS" w:cs="Trebuchet MS"/>
        <w:bCs/>
        <w:i/>
        <w:iCs/>
        <w:caps/>
        <w:sz w:val="22"/>
        <w:szCs w:val="22"/>
      </w:rPr>
      <w:t>COURSE 100: Introduction and overview of</w:t>
    </w:r>
  </w:p>
  <w:p w14:paraId="341A4CC0" w14:textId="77777777" w:rsidR="00AE7593" w:rsidRDefault="00AE7593" w:rsidP="00965D86">
    <w:pPr>
      <w:pStyle w:val="NoSpacing"/>
      <w:jc w:val="center"/>
      <w:rPr>
        <w:rFonts w:ascii="Trebuchet MS" w:hAnsi="Trebuchet MS" w:cs="Trebuchet MS"/>
        <w:b/>
        <w:bCs/>
        <w:i/>
        <w:iCs/>
        <w:caps/>
        <w:sz w:val="24"/>
        <w:szCs w:val="24"/>
      </w:rPr>
    </w:pPr>
    <w:r>
      <w:rPr>
        <w:rFonts w:ascii="Trebuchet MS" w:hAnsi="Trebuchet MS" w:cs="Trebuchet MS"/>
        <w:bCs/>
        <w:i/>
        <w:iCs/>
        <w:caps/>
        <w:sz w:val="22"/>
        <w:szCs w:val="22"/>
      </w:rPr>
      <w:t>Rail vehicle sytems, operation and maintenance</w:t>
    </w:r>
  </w:p>
  <w:bookmarkEnd w:id="264"/>
  <w:p w14:paraId="0CD9D4BF" w14:textId="4D0C4D25" w:rsidR="00AE7593" w:rsidRDefault="00AE7593">
    <w:pPr>
      <w:pStyle w:val="Header"/>
    </w:pPr>
  </w:p>
  <w:p w14:paraId="4CFDF139" w14:textId="77777777" w:rsidR="00AE7593" w:rsidRDefault="00AE7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CF"/>
    <w:rsid w:val="00006CDC"/>
    <w:rsid w:val="00063334"/>
    <w:rsid w:val="00221BF4"/>
    <w:rsid w:val="00244B20"/>
    <w:rsid w:val="002E3724"/>
    <w:rsid w:val="003A6C8C"/>
    <w:rsid w:val="00402C2F"/>
    <w:rsid w:val="005E1F08"/>
    <w:rsid w:val="00681F14"/>
    <w:rsid w:val="00793D3A"/>
    <w:rsid w:val="008502B8"/>
    <w:rsid w:val="00873D5E"/>
    <w:rsid w:val="0087565B"/>
    <w:rsid w:val="008963EB"/>
    <w:rsid w:val="008D0AD2"/>
    <w:rsid w:val="008E2332"/>
    <w:rsid w:val="00965D86"/>
    <w:rsid w:val="0099097F"/>
    <w:rsid w:val="009A4688"/>
    <w:rsid w:val="00A2499D"/>
    <w:rsid w:val="00A42342"/>
    <w:rsid w:val="00A753FB"/>
    <w:rsid w:val="00A80151"/>
    <w:rsid w:val="00AC4572"/>
    <w:rsid w:val="00AD14EF"/>
    <w:rsid w:val="00AE53E7"/>
    <w:rsid w:val="00AE7593"/>
    <w:rsid w:val="00BA5ED3"/>
    <w:rsid w:val="00C029C0"/>
    <w:rsid w:val="00C049CF"/>
    <w:rsid w:val="00C37FA6"/>
    <w:rsid w:val="00C37FAB"/>
    <w:rsid w:val="00CE3C89"/>
    <w:rsid w:val="00DB3B01"/>
    <w:rsid w:val="00DE1CCC"/>
    <w:rsid w:val="00E540BE"/>
    <w:rsid w:val="00E63CC3"/>
    <w:rsid w:val="00FC3180"/>
    <w:rsid w:val="00FE128F"/>
    <w:rsid w:val="00FE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9AE60"/>
  <w15:chartTrackingRefBased/>
  <w15:docId w15:val="{4346719D-0987-49B2-B891-E4FF6451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06C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029C0"/>
    <w:pPr>
      <w:spacing w:after="0" w:line="240" w:lineRule="auto"/>
    </w:pPr>
    <w:rPr>
      <w:rFonts w:ascii="Arial" w:eastAsia="Times New Roman" w:hAnsi="Arial" w:cs="Arial"/>
      <w:sz w:val="23"/>
      <w:szCs w:val="23"/>
    </w:rPr>
  </w:style>
  <w:style w:type="character" w:customStyle="1" w:styleId="NoSpacingChar">
    <w:name w:val="No Spacing Char"/>
    <w:basedOn w:val="DefaultParagraphFont"/>
    <w:link w:val="NoSpacing"/>
    <w:uiPriority w:val="1"/>
    <w:rsid w:val="00C029C0"/>
    <w:rPr>
      <w:rFonts w:ascii="Arial" w:eastAsia="Times New Roman" w:hAnsi="Arial" w:cs="Arial"/>
      <w:sz w:val="23"/>
      <w:szCs w:val="23"/>
    </w:rPr>
  </w:style>
  <w:style w:type="paragraph" w:customStyle="1" w:styleId="COURSEBOOKBODYTEXT">
    <w:name w:val="COURSE BOOK BODY TEXT"/>
    <w:basedOn w:val="BodyText2"/>
    <w:link w:val="COURSEBOOKBODYTEXTChar"/>
    <w:qFormat/>
    <w:rsid w:val="00006CDC"/>
    <w:pPr>
      <w:spacing w:after="240" w:line="240" w:lineRule="auto"/>
    </w:pPr>
    <w:rPr>
      <w:rFonts w:ascii="Times New Roman" w:eastAsia="Times New Roman" w:hAnsi="Times New Roman" w:cs="Times New Roman"/>
      <w:sz w:val="24"/>
      <w:szCs w:val="20"/>
    </w:rPr>
  </w:style>
  <w:style w:type="character" w:customStyle="1" w:styleId="COURSEBOOKBODYTEXTChar">
    <w:name w:val="COURSE BOOK BODY TEXT Char"/>
    <w:link w:val="COURSEBOOKBODYTEXT"/>
    <w:rsid w:val="00006CDC"/>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006CDC"/>
    <w:pPr>
      <w:spacing w:after="120" w:line="480" w:lineRule="auto"/>
    </w:pPr>
  </w:style>
  <w:style w:type="character" w:customStyle="1" w:styleId="BodyText2Char">
    <w:name w:val="Body Text 2 Char"/>
    <w:basedOn w:val="DefaultParagraphFont"/>
    <w:link w:val="BodyText2"/>
    <w:uiPriority w:val="99"/>
    <w:semiHidden/>
    <w:rsid w:val="00006CDC"/>
  </w:style>
  <w:style w:type="paragraph" w:customStyle="1" w:styleId="TITLEcoursebook">
    <w:name w:val="TITLE coursebook"/>
    <w:basedOn w:val="Heading2"/>
    <w:link w:val="TITLEcoursebookChar"/>
    <w:qFormat/>
    <w:rsid w:val="00006CDC"/>
    <w:pPr>
      <w:keepNext w:val="0"/>
      <w:keepLines w:val="0"/>
      <w:spacing w:before="360" w:after="240" w:line="240" w:lineRule="auto"/>
    </w:pPr>
    <w:rPr>
      <w:rFonts w:ascii="Trebuchet MS" w:eastAsia="Times New Roman" w:hAnsi="Trebuchet MS" w:cs="Trebuchet MS"/>
      <w:b/>
      <w:bCs/>
      <w:iCs/>
      <w:caps/>
      <w:color w:val="auto"/>
      <w:kern w:val="32"/>
      <w:sz w:val="32"/>
      <w:szCs w:val="32"/>
    </w:rPr>
  </w:style>
  <w:style w:type="character" w:customStyle="1" w:styleId="TITLEcoursebookChar">
    <w:name w:val="TITLE coursebook Char"/>
    <w:basedOn w:val="DefaultParagraphFont"/>
    <w:link w:val="TITLEcoursebook"/>
    <w:rsid w:val="00006CDC"/>
    <w:rPr>
      <w:rFonts w:ascii="Trebuchet MS" w:eastAsia="Times New Roman" w:hAnsi="Trebuchet MS" w:cs="Trebuchet MS"/>
      <w:b/>
      <w:bCs/>
      <w:iCs/>
      <w:caps/>
      <w:kern w:val="32"/>
      <w:sz w:val="32"/>
      <w:szCs w:val="32"/>
    </w:rPr>
  </w:style>
  <w:style w:type="character" w:customStyle="1" w:styleId="Heading2Char">
    <w:name w:val="Heading 2 Char"/>
    <w:basedOn w:val="DefaultParagraphFont"/>
    <w:link w:val="Heading2"/>
    <w:uiPriority w:val="9"/>
    <w:semiHidden/>
    <w:rsid w:val="00006CD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65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D86"/>
  </w:style>
  <w:style w:type="paragraph" w:styleId="Footer">
    <w:name w:val="footer"/>
    <w:basedOn w:val="Normal"/>
    <w:link w:val="FooterChar"/>
    <w:uiPriority w:val="99"/>
    <w:unhideWhenUsed/>
    <w:rsid w:val="00965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D86"/>
  </w:style>
  <w:style w:type="character" w:styleId="PageNumber">
    <w:name w:val="page number"/>
    <w:basedOn w:val="DefaultParagraphFont"/>
    <w:uiPriority w:val="99"/>
    <w:rsid w:val="00965D86"/>
  </w:style>
  <w:style w:type="character" w:styleId="Hyperlink">
    <w:name w:val="Hyperlink"/>
    <w:basedOn w:val="DefaultParagraphFont"/>
    <w:uiPriority w:val="99"/>
    <w:unhideWhenUsed/>
    <w:rsid w:val="00C37FA6"/>
    <w:rPr>
      <w:color w:val="0563C1" w:themeColor="hyperlink"/>
      <w:u w:val="single"/>
    </w:rPr>
  </w:style>
  <w:style w:type="character" w:styleId="UnresolvedMention">
    <w:name w:val="Unresolved Mention"/>
    <w:basedOn w:val="DefaultParagraphFont"/>
    <w:uiPriority w:val="99"/>
    <w:semiHidden/>
    <w:unhideWhenUsed/>
    <w:rsid w:val="00C37FA6"/>
    <w:rPr>
      <w:color w:val="605E5C"/>
      <w:shd w:val="clear" w:color="auto" w:fill="E1DFDD"/>
    </w:rPr>
  </w:style>
  <w:style w:type="character" w:styleId="FollowedHyperlink">
    <w:name w:val="FollowedHyperlink"/>
    <w:basedOn w:val="DefaultParagraphFont"/>
    <w:uiPriority w:val="99"/>
    <w:semiHidden/>
    <w:unhideWhenUsed/>
    <w:rsid w:val="00C37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ittraining.net/courseware/details/course-100-introduction-and-overview-of-rail-vehicle-systems-oper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50DB0-59D6-4A27-82ED-A49C548A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Cosentino</dc:creator>
  <cp:keywords/>
  <dc:description/>
  <cp:lastModifiedBy>Kristen Ribaudo</cp:lastModifiedBy>
  <cp:revision>2</cp:revision>
  <dcterms:created xsi:type="dcterms:W3CDTF">2021-07-22T13:17:00Z</dcterms:created>
  <dcterms:modified xsi:type="dcterms:W3CDTF">2021-07-22T13:17:00Z</dcterms:modified>
</cp:coreProperties>
</file>